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EE" w:rsidRPr="00137F81" w:rsidRDefault="00F078EE" w:rsidP="00F078EE">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Приложение № 1</w:t>
      </w:r>
    </w:p>
    <w:p w:rsidR="00F078EE" w:rsidRPr="00137F81" w:rsidRDefault="00F078EE" w:rsidP="00F078EE">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к решению Совета депутатов</w:t>
      </w:r>
    </w:p>
    <w:p w:rsidR="00F078EE" w:rsidRPr="00137F81" w:rsidRDefault="00F078EE" w:rsidP="00F078EE">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Новозыковского сельсовета </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w:t>
      </w:r>
      <w:r w:rsidRPr="00137F81">
        <w:rPr>
          <w:rFonts w:ascii="Times New Roman" w:eastAsia="Times New Roman" w:hAnsi="Times New Roman" w:cs="Times New Roman"/>
          <w:sz w:val="28"/>
          <w:szCs w:val="28"/>
          <w:lang w:eastAsia="ru-RU"/>
        </w:rPr>
        <w:t>29.05.2025</w:t>
      </w:r>
      <w:r>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4</w:t>
      </w:r>
      <w:r w:rsidRPr="00137F81">
        <w:rPr>
          <w:rFonts w:ascii="Times New Roman" w:eastAsia="Times New Roman" w:hAnsi="Times New Roman" w:cs="Times New Roman"/>
          <w:sz w:val="28"/>
          <w:szCs w:val="28"/>
          <w:lang w:eastAsia="ru-RU"/>
        </w:rPr>
        <w:t>__</w:t>
      </w:r>
    </w:p>
    <w:p w:rsidR="00F078EE" w:rsidRPr="00137F81" w:rsidRDefault="00F078EE" w:rsidP="00F078EE">
      <w:pPr>
        <w:ind w:firstLine="0"/>
        <w:jc w:val="center"/>
        <w:rPr>
          <w:rFonts w:ascii="Times New Roman" w:eastAsia="Times New Roman" w:hAnsi="Times New Roman" w:cs="Times New Roman"/>
          <w:sz w:val="28"/>
          <w:szCs w:val="28"/>
          <w:lang w:eastAsia="ru-RU"/>
        </w:rPr>
      </w:pPr>
    </w:p>
    <w:p w:rsidR="00F078EE" w:rsidRPr="00137F81" w:rsidRDefault="00F078EE" w:rsidP="00F078EE">
      <w:pPr>
        <w:ind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ОТЧЕТ</w:t>
      </w:r>
    </w:p>
    <w:p w:rsidR="00F078EE" w:rsidRPr="00137F81" w:rsidRDefault="00F078EE" w:rsidP="00F078EE">
      <w:pPr>
        <w:ind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о работе муниципального образования Новозыковский сельсовет </w:t>
      </w:r>
    </w:p>
    <w:p w:rsidR="00F078EE" w:rsidRPr="00137F81" w:rsidRDefault="00F078EE" w:rsidP="00F078EE">
      <w:pPr>
        <w:ind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Красногорского района Алтайского края за 2024год</w:t>
      </w:r>
    </w:p>
    <w:p w:rsidR="00F078EE" w:rsidRPr="00137F81" w:rsidRDefault="00F078EE" w:rsidP="00F078EE">
      <w:pPr>
        <w:ind w:firstLine="0"/>
        <w:jc w:val="center"/>
        <w:rPr>
          <w:rFonts w:ascii="Times New Roman" w:eastAsia="Times New Roman" w:hAnsi="Times New Roman" w:cs="Times New Roman"/>
          <w:sz w:val="28"/>
          <w:szCs w:val="28"/>
          <w:lang w:eastAsia="ru-RU"/>
        </w:rPr>
      </w:pP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Уважаемые депутаты, приглашенные!</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Ежегодный отчет – это итог нашей общей работы, проделанной совместно всеми организациями, учреждениями, общественными комиссиями и каждым жителем нашего поселения. В 2024</w:t>
      </w:r>
      <w:r>
        <w:rPr>
          <w:rFonts w:ascii="Times New Roman" w:eastAsia="Times New Roman" w:hAnsi="Times New Roman" w:cs="Times New Roman"/>
          <w:sz w:val="28"/>
          <w:szCs w:val="28"/>
          <w:lang w:eastAsia="ru-RU"/>
        </w:rPr>
        <w:t xml:space="preserve"> году были достигнуты </w:t>
      </w:r>
      <w:r w:rsidRPr="00137F81">
        <w:rPr>
          <w:rFonts w:ascii="Times New Roman" w:eastAsia="Times New Roman" w:hAnsi="Times New Roman" w:cs="Times New Roman"/>
          <w:sz w:val="28"/>
          <w:szCs w:val="28"/>
          <w:lang w:eastAsia="ru-RU"/>
        </w:rPr>
        <w:t>определенные экономические, социальные, производственные и спортивные показатели, что дает нам возможность двигаться вперед, ставить перед собой цели и решать новые задачи.</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Демографические процессы на территории муниципального образования протекали следующим образом: естественная убыль населения составила - 9 человек, родилось 8 детей.</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01.01.2025 года на территории поселения фактически проживает – 757 человек. Число домохозяйств – 350 в том числе:</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 Новозыково – 653 человека, 286 хозяйств;</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 Тайна         -  93 человек, 48 хозяйств;</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 Курлек    - 11 человек, 16 хозяйств (в том числе 9 дачных хозяйств).</w:t>
      </w:r>
    </w:p>
    <w:p w:rsidR="00F078EE" w:rsidRPr="00137F81" w:rsidRDefault="00F078EE" w:rsidP="00F078EE">
      <w:pPr>
        <w:tabs>
          <w:tab w:val="left" w:pos="540"/>
        </w:tabs>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Пенсионеры -210, тружеников тыла – 2, «Дети войны» - 10.</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Всего семей с детьми до 18 лет – 116, в них детей – 216 </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Новозыково – 197</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Тайна-16</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Курлек-3</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муниципального образования в 2024 году функционировали: базовое хозяйство ЗАО «Тайнинское», ООО «</w:t>
      </w:r>
      <w:proofErr w:type="spellStart"/>
      <w:r w:rsidRPr="00137F81">
        <w:rPr>
          <w:rFonts w:ascii="Times New Roman" w:eastAsia="Times New Roman" w:hAnsi="Times New Roman" w:cs="Times New Roman"/>
          <w:sz w:val="28"/>
          <w:szCs w:val="28"/>
          <w:lang w:eastAsia="ru-RU"/>
        </w:rPr>
        <w:t>Ташта</w:t>
      </w:r>
      <w:proofErr w:type="spellEnd"/>
      <w:r w:rsidRPr="00137F81">
        <w:rPr>
          <w:rFonts w:ascii="Times New Roman" w:eastAsia="Times New Roman" w:hAnsi="Times New Roman" w:cs="Times New Roman"/>
          <w:sz w:val="28"/>
          <w:szCs w:val="28"/>
          <w:lang w:eastAsia="ru-RU"/>
        </w:rPr>
        <w:t xml:space="preserve">», два почтовых отделения, один  фельдшерско-акушерский пункт, Новозыковская средняя школа и филиал начальной </w:t>
      </w:r>
      <w:proofErr w:type="spellStart"/>
      <w:r w:rsidRPr="00137F81">
        <w:rPr>
          <w:rFonts w:ascii="Times New Roman" w:eastAsia="Times New Roman" w:hAnsi="Times New Roman" w:cs="Times New Roman"/>
          <w:sz w:val="28"/>
          <w:szCs w:val="28"/>
          <w:lang w:eastAsia="ru-RU"/>
        </w:rPr>
        <w:t>Тайнинской</w:t>
      </w:r>
      <w:proofErr w:type="spellEnd"/>
      <w:r w:rsidRPr="00137F81">
        <w:rPr>
          <w:rFonts w:ascii="Times New Roman" w:eastAsia="Times New Roman" w:hAnsi="Times New Roman" w:cs="Times New Roman"/>
          <w:sz w:val="28"/>
          <w:szCs w:val="28"/>
          <w:lang w:eastAsia="ru-RU"/>
        </w:rPr>
        <w:t xml:space="preserve"> школы, Новозыковский филиал муниципального бюджетного учреждения культуры «многофункциональный культурный центр», библиотека Новозыковского филиала МБУК «МфКЦ», детский сад «Светлячок», гостиница, Храм Сергия Радонежского и Часовня на базе отдыха </w:t>
      </w:r>
      <w:proofErr w:type="spellStart"/>
      <w:r w:rsidRPr="00137F81">
        <w:rPr>
          <w:rFonts w:ascii="Times New Roman" w:eastAsia="Times New Roman" w:hAnsi="Times New Roman" w:cs="Times New Roman"/>
          <w:sz w:val="28"/>
          <w:szCs w:val="28"/>
          <w:lang w:eastAsia="ru-RU"/>
        </w:rPr>
        <w:t>Бедаревых</w:t>
      </w:r>
      <w:proofErr w:type="spellEnd"/>
      <w:r w:rsidRPr="00137F81">
        <w:rPr>
          <w:rFonts w:ascii="Times New Roman" w:eastAsia="Times New Roman" w:hAnsi="Times New Roman" w:cs="Times New Roman"/>
          <w:sz w:val="28"/>
          <w:szCs w:val="28"/>
          <w:lang w:eastAsia="ru-RU"/>
        </w:rPr>
        <w:t xml:space="preserve"> в честь Серафима Саровского.</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Сеть торговых объектов представляли 9 магазинов, 8 из них со смешанной специализацией, общей торговой площадью 339 </w:t>
      </w:r>
      <w:proofErr w:type="spellStart"/>
      <w:r w:rsidRPr="00137F81">
        <w:rPr>
          <w:rFonts w:ascii="Times New Roman" w:eastAsia="Times New Roman" w:hAnsi="Times New Roman" w:cs="Times New Roman"/>
          <w:sz w:val="28"/>
          <w:szCs w:val="28"/>
          <w:lang w:eastAsia="ru-RU"/>
        </w:rPr>
        <w:t>кв.м</w:t>
      </w:r>
      <w:proofErr w:type="spellEnd"/>
      <w:r w:rsidRPr="00137F81">
        <w:rPr>
          <w:rFonts w:ascii="Times New Roman" w:eastAsia="Times New Roman" w:hAnsi="Times New Roman" w:cs="Times New Roman"/>
          <w:sz w:val="28"/>
          <w:szCs w:val="28"/>
          <w:lang w:eastAsia="ru-RU"/>
        </w:rPr>
        <w:t xml:space="preserve">., в том числе три магазина самообслуживания, и один продовольственный магазин общей площадью 23 </w:t>
      </w:r>
      <w:proofErr w:type="spellStart"/>
      <w:r w:rsidRPr="00137F81">
        <w:rPr>
          <w:rFonts w:ascii="Times New Roman" w:eastAsia="Times New Roman" w:hAnsi="Times New Roman" w:cs="Times New Roman"/>
          <w:sz w:val="28"/>
          <w:szCs w:val="28"/>
          <w:lang w:eastAsia="ru-RU"/>
        </w:rPr>
        <w:t>кв.м</w:t>
      </w:r>
      <w:proofErr w:type="spellEnd"/>
      <w:r w:rsidRPr="00137F81">
        <w:rPr>
          <w:rFonts w:ascii="Times New Roman" w:eastAsia="Times New Roman" w:hAnsi="Times New Roman" w:cs="Times New Roman"/>
          <w:sz w:val="28"/>
          <w:szCs w:val="28"/>
          <w:lang w:eastAsia="ru-RU"/>
        </w:rPr>
        <w:t xml:space="preserve">.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поселения зарегистрированы: крестьянско-фермерское хозяйство (глава КФХ </w:t>
      </w:r>
      <w:proofErr w:type="spellStart"/>
      <w:r w:rsidRPr="00137F81">
        <w:rPr>
          <w:rFonts w:ascii="Times New Roman" w:eastAsia="Times New Roman" w:hAnsi="Times New Roman" w:cs="Times New Roman"/>
          <w:sz w:val="28"/>
          <w:szCs w:val="28"/>
          <w:lang w:eastAsia="ru-RU"/>
        </w:rPr>
        <w:t>Казанин</w:t>
      </w:r>
      <w:proofErr w:type="spellEnd"/>
      <w:r w:rsidRPr="00137F81">
        <w:rPr>
          <w:rFonts w:ascii="Times New Roman" w:eastAsia="Times New Roman" w:hAnsi="Times New Roman" w:cs="Times New Roman"/>
          <w:sz w:val="28"/>
          <w:szCs w:val="28"/>
          <w:lang w:eastAsia="ru-RU"/>
        </w:rPr>
        <w:t xml:space="preserve"> И.Г.) основной вид деятельности «разведение </w:t>
      </w:r>
      <w:r w:rsidRPr="00137F81">
        <w:rPr>
          <w:rFonts w:ascii="Times New Roman" w:eastAsia="Times New Roman" w:hAnsi="Times New Roman" w:cs="Times New Roman"/>
          <w:sz w:val="28"/>
          <w:szCs w:val="28"/>
          <w:lang w:eastAsia="ru-RU"/>
        </w:rPr>
        <w:lastRenderedPageBreak/>
        <w:t>молоч</w:t>
      </w:r>
      <w:r>
        <w:rPr>
          <w:rFonts w:ascii="Times New Roman" w:eastAsia="Times New Roman" w:hAnsi="Times New Roman" w:cs="Times New Roman"/>
          <w:sz w:val="28"/>
          <w:szCs w:val="28"/>
          <w:lang w:eastAsia="ru-RU"/>
        </w:rPr>
        <w:t xml:space="preserve">ного крупного рогатого скота», </w:t>
      </w:r>
      <w:r w:rsidRPr="00137F81">
        <w:rPr>
          <w:rFonts w:ascii="Times New Roman" w:eastAsia="Times New Roman" w:hAnsi="Times New Roman" w:cs="Times New Roman"/>
          <w:sz w:val="28"/>
          <w:szCs w:val="28"/>
          <w:lang w:eastAsia="ru-RU"/>
        </w:rPr>
        <w:t xml:space="preserve">12 индивидуальных предпринимателя по видам деятельности: перевозки пассажиров автобусами в городском и </w:t>
      </w:r>
      <w:r>
        <w:rPr>
          <w:rFonts w:ascii="Times New Roman" w:eastAsia="Times New Roman" w:hAnsi="Times New Roman" w:cs="Times New Roman"/>
          <w:sz w:val="28"/>
          <w:szCs w:val="28"/>
          <w:lang w:eastAsia="ru-RU"/>
        </w:rPr>
        <w:t xml:space="preserve">пригородном сообщении, </w:t>
      </w:r>
      <w:r w:rsidRPr="00137F81">
        <w:rPr>
          <w:rFonts w:ascii="Times New Roman" w:eastAsia="Times New Roman" w:hAnsi="Times New Roman" w:cs="Times New Roman"/>
          <w:sz w:val="28"/>
          <w:szCs w:val="28"/>
          <w:lang w:eastAsia="ru-RU"/>
        </w:rPr>
        <w:t xml:space="preserve">лесозаготовки, пчеловодство, торговля, производство электромонтажных работ, грузоперевозки, переработка продукции пчеловодства. </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Полеводческий сезон в 2024 году вновь выдался непростым из-за погодных условий минувшего лета. </w:t>
      </w:r>
    </w:p>
    <w:p w:rsidR="00F078EE" w:rsidRPr="00137F81" w:rsidRDefault="00F078EE" w:rsidP="00F078EE">
      <w:pPr>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Посевы зерновых составили: </w:t>
      </w:r>
      <w:r w:rsidRPr="00137F81">
        <w:rPr>
          <w:rFonts w:ascii="Times New Roman" w:eastAsia="Times New Roman" w:hAnsi="Times New Roman" w:cs="Times New Roman"/>
          <w:sz w:val="28"/>
          <w:szCs w:val="28"/>
          <w:lang w:eastAsia="ru-RU"/>
        </w:rPr>
        <w:t xml:space="preserve">пшеница </w:t>
      </w:r>
      <w:smartTag w:uri="urn:schemas-microsoft-com:office:smarttags" w:element="metricconverter">
        <w:smartTagPr>
          <w:attr w:name="ProductID" w:val="200 га"/>
        </w:smartTagPr>
        <w:r w:rsidRPr="00137F81">
          <w:rPr>
            <w:rFonts w:ascii="Times New Roman" w:eastAsia="Times New Roman" w:hAnsi="Times New Roman" w:cs="Times New Roman"/>
            <w:sz w:val="28"/>
            <w:szCs w:val="28"/>
            <w:lang w:eastAsia="ru-RU"/>
          </w:rPr>
          <w:t>200 га</w:t>
        </w:r>
      </w:smartTag>
      <w:r w:rsidRPr="00137F81">
        <w:rPr>
          <w:rFonts w:ascii="Times New Roman" w:eastAsia="Times New Roman" w:hAnsi="Times New Roman" w:cs="Times New Roman"/>
          <w:sz w:val="28"/>
          <w:szCs w:val="28"/>
          <w:lang w:eastAsia="ru-RU"/>
        </w:rPr>
        <w:t xml:space="preserve">, яровая 2108 ц, овес </w:t>
      </w:r>
      <w:smartTag w:uri="urn:schemas-microsoft-com:office:smarttags" w:element="metricconverter">
        <w:smartTagPr>
          <w:attr w:name="ProductID" w:val="400 га"/>
        </w:smartTagPr>
        <w:r w:rsidRPr="00137F81">
          <w:rPr>
            <w:rFonts w:ascii="Times New Roman" w:eastAsia="Times New Roman" w:hAnsi="Times New Roman" w:cs="Times New Roman"/>
            <w:sz w:val="28"/>
            <w:szCs w:val="28"/>
            <w:lang w:eastAsia="ru-RU"/>
          </w:rPr>
          <w:t>400 га</w:t>
        </w:r>
      </w:smartTag>
      <w:r w:rsidRPr="00137F81">
        <w:rPr>
          <w:rFonts w:ascii="Times New Roman" w:eastAsia="Times New Roman" w:hAnsi="Times New Roman" w:cs="Times New Roman"/>
          <w:sz w:val="28"/>
          <w:szCs w:val="28"/>
          <w:lang w:eastAsia="ru-RU"/>
        </w:rPr>
        <w:t xml:space="preserve"> (намолот 7001 ц), ячмень </w:t>
      </w:r>
      <w:smartTag w:uri="urn:schemas-microsoft-com:office:smarttags" w:element="metricconverter">
        <w:smartTagPr>
          <w:attr w:name="ProductID" w:val="400 га"/>
        </w:smartTagPr>
        <w:r w:rsidRPr="00137F81">
          <w:rPr>
            <w:rFonts w:ascii="Times New Roman" w:eastAsia="Times New Roman" w:hAnsi="Times New Roman" w:cs="Times New Roman"/>
            <w:sz w:val="28"/>
            <w:szCs w:val="28"/>
            <w:lang w:eastAsia="ru-RU"/>
          </w:rPr>
          <w:t>400 га</w:t>
        </w:r>
      </w:smartTag>
      <w:r w:rsidRPr="00137F81">
        <w:rPr>
          <w:rFonts w:ascii="Times New Roman" w:eastAsia="Times New Roman" w:hAnsi="Times New Roman" w:cs="Times New Roman"/>
          <w:sz w:val="28"/>
          <w:szCs w:val="28"/>
          <w:lang w:eastAsia="ru-RU"/>
        </w:rPr>
        <w:t xml:space="preserve"> (намолот 2881 ц.) гречиха </w:t>
      </w:r>
      <w:smartTag w:uri="urn:schemas-microsoft-com:office:smarttags" w:element="metricconverter">
        <w:smartTagPr>
          <w:attr w:name="ProductID" w:val="1235 га"/>
        </w:smartTagPr>
        <w:r w:rsidRPr="00137F81">
          <w:rPr>
            <w:rFonts w:ascii="Times New Roman" w:eastAsia="Times New Roman" w:hAnsi="Times New Roman" w:cs="Times New Roman"/>
            <w:sz w:val="28"/>
            <w:szCs w:val="28"/>
            <w:lang w:eastAsia="ru-RU"/>
          </w:rPr>
          <w:t>1235 га</w:t>
        </w:r>
      </w:smartTag>
      <w:r w:rsidRPr="00137F81">
        <w:rPr>
          <w:rFonts w:ascii="Times New Roman" w:eastAsia="Times New Roman" w:hAnsi="Times New Roman" w:cs="Times New Roman"/>
          <w:sz w:val="28"/>
          <w:szCs w:val="28"/>
          <w:lang w:eastAsia="ru-RU"/>
        </w:rPr>
        <w:t xml:space="preserve"> (намолот 12359 ц); соя – 200 га (намолот 3790 ц.) на корма посеяно: </w:t>
      </w:r>
      <w:smartTag w:uri="urn:schemas-microsoft-com:office:smarttags" w:element="metricconverter">
        <w:smartTagPr>
          <w:attr w:name="ProductID" w:val="350 га"/>
        </w:smartTagPr>
        <w:r w:rsidRPr="00137F81">
          <w:rPr>
            <w:rFonts w:ascii="Times New Roman" w:eastAsia="Times New Roman" w:hAnsi="Times New Roman" w:cs="Times New Roman"/>
            <w:sz w:val="28"/>
            <w:szCs w:val="28"/>
            <w:lang w:eastAsia="ru-RU"/>
          </w:rPr>
          <w:t>350 га</w:t>
        </w:r>
      </w:smartTag>
      <w:r w:rsidRPr="00137F81">
        <w:rPr>
          <w:rFonts w:ascii="Times New Roman" w:eastAsia="Times New Roman" w:hAnsi="Times New Roman" w:cs="Times New Roman"/>
          <w:sz w:val="28"/>
          <w:szCs w:val="28"/>
          <w:lang w:eastAsia="ru-RU"/>
        </w:rPr>
        <w:t xml:space="preserve"> кукурузы, </w:t>
      </w:r>
      <w:smartTag w:uri="urn:schemas-microsoft-com:office:smarttags" w:element="metricconverter">
        <w:smartTagPr>
          <w:attr w:name="ProductID" w:val="856 га"/>
        </w:smartTagPr>
        <w:r w:rsidRPr="00137F81">
          <w:rPr>
            <w:rFonts w:ascii="Times New Roman" w:eastAsia="Times New Roman" w:hAnsi="Times New Roman" w:cs="Times New Roman"/>
            <w:sz w:val="28"/>
            <w:szCs w:val="28"/>
            <w:lang w:eastAsia="ru-RU"/>
          </w:rPr>
          <w:t>856 га</w:t>
        </w:r>
      </w:smartTag>
      <w:r w:rsidRPr="00137F81">
        <w:rPr>
          <w:rFonts w:ascii="Times New Roman" w:eastAsia="Times New Roman" w:hAnsi="Times New Roman" w:cs="Times New Roman"/>
          <w:sz w:val="28"/>
          <w:szCs w:val="28"/>
          <w:lang w:eastAsia="ru-RU"/>
        </w:rPr>
        <w:t xml:space="preserve"> однолетние травы на </w:t>
      </w:r>
      <w:proofErr w:type="spellStart"/>
      <w:r w:rsidRPr="00137F81">
        <w:rPr>
          <w:rFonts w:ascii="Times New Roman" w:eastAsia="Times New Roman" w:hAnsi="Times New Roman" w:cs="Times New Roman"/>
          <w:sz w:val="28"/>
          <w:szCs w:val="28"/>
          <w:lang w:eastAsia="ru-RU"/>
        </w:rPr>
        <w:t>монокорм</w:t>
      </w:r>
      <w:proofErr w:type="spellEnd"/>
      <w:r w:rsidRPr="00137F81">
        <w:rPr>
          <w:rFonts w:ascii="Times New Roman" w:eastAsia="Times New Roman" w:hAnsi="Times New Roman" w:cs="Times New Roman"/>
          <w:sz w:val="28"/>
          <w:szCs w:val="28"/>
          <w:lang w:eastAsia="ru-RU"/>
        </w:rPr>
        <w:t xml:space="preserve">, многолетние травы скошены на сенаж </w:t>
      </w:r>
      <w:smartTag w:uri="urn:schemas-microsoft-com:office:smarttags" w:element="metricconverter">
        <w:smartTagPr>
          <w:attr w:name="ProductID" w:val="1312 га"/>
        </w:smartTagPr>
        <w:r w:rsidRPr="00137F81">
          <w:rPr>
            <w:rFonts w:ascii="Times New Roman" w:eastAsia="Times New Roman" w:hAnsi="Times New Roman" w:cs="Times New Roman"/>
            <w:sz w:val="28"/>
            <w:szCs w:val="28"/>
            <w:lang w:eastAsia="ru-RU"/>
          </w:rPr>
          <w:t xml:space="preserve">1312 </w:t>
        </w:r>
        <w:proofErr w:type="gramStart"/>
        <w:r w:rsidRPr="00137F81">
          <w:rPr>
            <w:rFonts w:ascii="Times New Roman" w:eastAsia="Times New Roman" w:hAnsi="Times New Roman" w:cs="Times New Roman"/>
            <w:sz w:val="28"/>
            <w:szCs w:val="28"/>
            <w:lang w:eastAsia="ru-RU"/>
          </w:rPr>
          <w:t>га</w:t>
        </w:r>
      </w:smartTag>
      <w:r w:rsidRPr="00137F81">
        <w:rPr>
          <w:rFonts w:ascii="Times New Roman" w:eastAsia="Times New Roman" w:hAnsi="Times New Roman" w:cs="Times New Roman"/>
          <w:sz w:val="28"/>
          <w:szCs w:val="28"/>
          <w:lang w:eastAsia="ru-RU"/>
        </w:rPr>
        <w:t>,  естественные</w:t>
      </w:r>
      <w:proofErr w:type="gramEnd"/>
      <w:r w:rsidRPr="00137F81">
        <w:rPr>
          <w:rFonts w:ascii="Times New Roman" w:eastAsia="Times New Roman" w:hAnsi="Times New Roman" w:cs="Times New Roman"/>
          <w:sz w:val="28"/>
          <w:szCs w:val="28"/>
          <w:lang w:eastAsia="ru-RU"/>
        </w:rPr>
        <w:t xml:space="preserve"> сенокосы </w:t>
      </w:r>
      <w:smartTag w:uri="urn:schemas-microsoft-com:office:smarttags" w:element="metricconverter">
        <w:smartTagPr>
          <w:attr w:name="ProductID" w:val="2350 га"/>
        </w:smartTagPr>
        <w:smartTag w:uri="urn:schemas-microsoft-com:office:smarttags" w:element="metricconverter">
          <w:smartTagPr>
            <w:attr w:name="ProductID" w:val="2350 га"/>
          </w:smartTagPr>
          <w:r w:rsidRPr="00137F81">
            <w:rPr>
              <w:rFonts w:ascii="Times New Roman" w:eastAsia="Times New Roman" w:hAnsi="Times New Roman" w:cs="Times New Roman"/>
              <w:sz w:val="28"/>
              <w:szCs w:val="28"/>
              <w:lang w:eastAsia="ru-RU"/>
            </w:rPr>
            <w:t>2350 га</w:t>
          </w:r>
        </w:smartTag>
        <w:r w:rsidRPr="00137F81">
          <w:rPr>
            <w:rFonts w:ascii="Times New Roman" w:eastAsia="Times New Roman" w:hAnsi="Times New Roman" w:cs="Times New Roman"/>
            <w:sz w:val="28"/>
            <w:szCs w:val="28"/>
            <w:lang w:eastAsia="ru-RU"/>
          </w:rPr>
          <w:t>.</w:t>
        </w:r>
      </w:smartTag>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По состоянию на</w:t>
      </w:r>
      <w:r>
        <w:rPr>
          <w:rFonts w:ascii="Times New Roman" w:eastAsia="Times New Roman" w:hAnsi="Times New Roman" w:cs="Times New Roman"/>
          <w:sz w:val="28"/>
          <w:szCs w:val="28"/>
          <w:lang w:eastAsia="ru-RU"/>
        </w:rPr>
        <w:t xml:space="preserve"> 01.01.2024 года поголовье КРС </w:t>
      </w:r>
      <w:r w:rsidRPr="00137F81">
        <w:rPr>
          <w:rFonts w:ascii="Times New Roman" w:eastAsia="Times New Roman" w:hAnsi="Times New Roman" w:cs="Times New Roman"/>
          <w:sz w:val="28"/>
          <w:szCs w:val="28"/>
          <w:lang w:eastAsia="ru-RU"/>
        </w:rPr>
        <w:t>в ЗАО «Тайнинское» - 3896 голов, в том числе коров 1129</w:t>
      </w: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 xml:space="preserve">в хозяйствах населения 149 </w:t>
      </w:r>
      <w:proofErr w:type="gramStart"/>
      <w:r w:rsidRPr="00137F81">
        <w:rPr>
          <w:rFonts w:ascii="Times New Roman" w:eastAsia="Times New Roman" w:hAnsi="Times New Roman" w:cs="Times New Roman"/>
          <w:sz w:val="28"/>
          <w:szCs w:val="28"/>
          <w:lang w:eastAsia="ru-RU"/>
        </w:rPr>
        <w:t>голов  КРС</w:t>
      </w:r>
      <w:proofErr w:type="gramEnd"/>
      <w:r w:rsidRPr="00137F81">
        <w:rPr>
          <w:rFonts w:ascii="Times New Roman" w:eastAsia="Times New Roman" w:hAnsi="Times New Roman" w:cs="Times New Roman"/>
          <w:sz w:val="28"/>
          <w:szCs w:val="28"/>
          <w:lang w:eastAsia="ru-RU"/>
        </w:rPr>
        <w:t xml:space="preserve">, в том числе коров 75. Свиньи в ЛПХ - 150 голов, овцы, козы -56,  лошади 19, кролики -5, птица – 1035, пчелосемьи – 1045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В ЗАО «Тайнинское» насчитывается 806</w:t>
      </w:r>
      <w:r>
        <w:rPr>
          <w:rFonts w:ascii="Times New Roman" w:eastAsia="Times New Roman" w:hAnsi="Times New Roman" w:cs="Times New Roman"/>
          <w:sz w:val="28"/>
          <w:szCs w:val="28"/>
          <w:lang w:eastAsia="ru-RU"/>
        </w:rPr>
        <w:t xml:space="preserve"> маралов, </w:t>
      </w:r>
      <w:r w:rsidRPr="00137F81">
        <w:rPr>
          <w:rFonts w:ascii="Times New Roman" w:eastAsia="Times New Roman" w:hAnsi="Times New Roman" w:cs="Times New Roman"/>
          <w:sz w:val="28"/>
          <w:szCs w:val="28"/>
          <w:lang w:eastAsia="ru-RU"/>
        </w:rPr>
        <w:t>245 лошадей.</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ЗАО «Тайнинское» получило прибыли по итогам работы за 2024 год 43 млн. 409 тыс. руб.</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Соглас</w:t>
      </w:r>
      <w:r>
        <w:rPr>
          <w:rFonts w:ascii="Times New Roman" w:eastAsia="Times New Roman" w:hAnsi="Times New Roman" w:cs="Times New Roman"/>
          <w:sz w:val="28"/>
          <w:szCs w:val="28"/>
          <w:lang w:eastAsia="ru-RU"/>
        </w:rPr>
        <w:t xml:space="preserve">но закрепленных в коллективном </w:t>
      </w:r>
      <w:r w:rsidRPr="00137F81">
        <w:rPr>
          <w:rFonts w:ascii="Times New Roman" w:eastAsia="Times New Roman" w:hAnsi="Times New Roman" w:cs="Times New Roman"/>
          <w:sz w:val="28"/>
          <w:szCs w:val="28"/>
          <w:lang w:eastAsia="ru-RU"/>
        </w:rPr>
        <w:t xml:space="preserve">договоре обязательств в 2024 году администрацией ЗАО «Тайнинское» по социальным льготам и гарантиям </w:t>
      </w:r>
      <w:proofErr w:type="gramStart"/>
      <w:r w:rsidRPr="00137F81">
        <w:rPr>
          <w:rFonts w:ascii="Times New Roman" w:eastAsia="Times New Roman" w:hAnsi="Times New Roman" w:cs="Times New Roman"/>
          <w:sz w:val="28"/>
          <w:szCs w:val="28"/>
          <w:lang w:eastAsia="ru-RU"/>
        </w:rPr>
        <w:t>работникам  выделено</w:t>
      </w:r>
      <w:proofErr w:type="gramEnd"/>
      <w:r w:rsidRPr="00137F81">
        <w:rPr>
          <w:rFonts w:ascii="Times New Roman" w:eastAsia="Times New Roman" w:hAnsi="Times New Roman" w:cs="Times New Roman"/>
          <w:sz w:val="28"/>
          <w:szCs w:val="28"/>
          <w:lang w:eastAsia="ru-RU"/>
        </w:rPr>
        <w:t xml:space="preserve"> на погребение, бракосочетание, выход на пенсию 436 480 рублей, на обеспечение горячим питанием рабочих, в том числе, работающих посменно и в период сезонных полевых работ, выделено 16 млн. 002 тыс. рублей.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Количество работающих в ЗАО 152 человека, средняя зарплата 28674 рубля.</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Услуги жилищно-коммунального хозяйства, обеспечение населения холодным </w:t>
      </w:r>
      <w:r w:rsidRPr="00137F81">
        <w:rPr>
          <w:rFonts w:ascii="Times New Roman" w:eastAsia="Times New Roman" w:hAnsi="Times New Roman" w:cs="Times New Roman"/>
          <w:sz w:val="28"/>
          <w:szCs w:val="28"/>
          <w:lang w:eastAsia="ru-RU"/>
        </w:rPr>
        <w:t>водоснабжением, на территории поселения оказывает МУП «</w:t>
      </w:r>
      <w:proofErr w:type="spellStart"/>
      <w:r w:rsidRPr="00137F81">
        <w:rPr>
          <w:rFonts w:ascii="Times New Roman" w:eastAsia="Times New Roman" w:hAnsi="Times New Roman" w:cs="Times New Roman"/>
          <w:sz w:val="28"/>
          <w:szCs w:val="28"/>
          <w:lang w:eastAsia="ru-RU"/>
        </w:rPr>
        <w:t>ЖКСервис</w:t>
      </w:r>
      <w:proofErr w:type="spellEnd"/>
      <w:r w:rsidRPr="00137F81">
        <w:rPr>
          <w:rFonts w:ascii="Times New Roman" w:eastAsia="Times New Roman" w:hAnsi="Times New Roman" w:cs="Times New Roman"/>
          <w:sz w:val="28"/>
          <w:szCs w:val="28"/>
          <w:lang w:eastAsia="ru-RU"/>
        </w:rPr>
        <w:t xml:space="preserve">». Услугами по водоснабжению пользуются 286 домовладения (стоимость одного куба воды составляет 44 руб. 82 коп.).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Для сбора и вывоза ТКО для абонентов населения на </w:t>
      </w:r>
      <w:proofErr w:type="gramStart"/>
      <w:r w:rsidRPr="00137F81">
        <w:rPr>
          <w:rFonts w:ascii="Times New Roman" w:eastAsia="Times New Roman" w:hAnsi="Times New Roman" w:cs="Times New Roman"/>
          <w:sz w:val="28"/>
          <w:szCs w:val="28"/>
          <w:lang w:eastAsia="ru-RU"/>
        </w:rPr>
        <w:t>конец  2024</w:t>
      </w:r>
      <w:proofErr w:type="gramEnd"/>
      <w:r w:rsidRPr="00137F81">
        <w:rPr>
          <w:rFonts w:ascii="Times New Roman" w:eastAsia="Times New Roman" w:hAnsi="Times New Roman" w:cs="Times New Roman"/>
          <w:sz w:val="28"/>
          <w:szCs w:val="28"/>
          <w:lang w:eastAsia="ru-RU"/>
        </w:rPr>
        <w:t xml:space="preserve"> года еще требуется порядка 22 контейнеров и один бункер для крупного габаритного мусора,  и 42 площадки чтобы закрыть всю потребность.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Приобретение твердого топлива для отопления домовладений ведется гражданами самостоятельно.</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Для реализации полномочий по решению задач в области   гражданской обороны, защиты населения и территорий от чрезвычайных ситуаций и обеспечения пожарной безопасности </w:t>
      </w:r>
      <w:r w:rsidRPr="00137F81">
        <w:rPr>
          <w:rFonts w:ascii="Times New Roman" w:eastAsia="Times New Roman" w:hAnsi="Times New Roman" w:cs="Times New Roman"/>
          <w:sz w:val="28"/>
          <w:szCs w:val="28"/>
          <w:lang w:eastAsia="ru-RU"/>
        </w:rPr>
        <w:t xml:space="preserve">на балансе Администрации сельсовета имеется один пожарный автомобиль, создана автономная некоммерческая организация по профилактике и тушению пожаров и проведению аварийно-спасательных работ «Добровольная пожарная команда». За 2024 год членами добровольной пожарной команды было сделано 13 выездов на тушение пожаров, из </w:t>
      </w:r>
      <w:proofErr w:type="gramStart"/>
      <w:r w:rsidRPr="00137F81">
        <w:rPr>
          <w:rFonts w:ascii="Times New Roman" w:eastAsia="Times New Roman" w:hAnsi="Times New Roman" w:cs="Times New Roman"/>
          <w:sz w:val="28"/>
          <w:szCs w:val="28"/>
          <w:lang w:eastAsia="ru-RU"/>
        </w:rPr>
        <w:t>них  3</w:t>
      </w:r>
      <w:proofErr w:type="gramEnd"/>
      <w:r w:rsidRPr="00137F81">
        <w:rPr>
          <w:rFonts w:ascii="Times New Roman" w:eastAsia="Times New Roman" w:hAnsi="Times New Roman" w:cs="Times New Roman"/>
          <w:sz w:val="28"/>
          <w:szCs w:val="28"/>
          <w:lang w:eastAsia="ru-RU"/>
        </w:rPr>
        <w:t xml:space="preserve"> выезда в с. Красногорское, 2 выезда  с. Усть-Иша, 2 </w:t>
      </w:r>
      <w:proofErr w:type="spellStart"/>
      <w:r w:rsidRPr="00137F81">
        <w:rPr>
          <w:rFonts w:ascii="Times New Roman" w:eastAsia="Times New Roman" w:hAnsi="Times New Roman" w:cs="Times New Roman"/>
          <w:sz w:val="28"/>
          <w:szCs w:val="28"/>
          <w:lang w:eastAsia="ru-RU"/>
        </w:rPr>
        <w:t>вызда</w:t>
      </w:r>
      <w:proofErr w:type="spellEnd"/>
      <w:r w:rsidRPr="00137F81">
        <w:rPr>
          <w:rFonts w:ascii="Times New Roman" w:eastAsia="Times New Roman" w:hAnsi="Times New Roman" w:cs="Times New Roman"/>
          <w:sz w:val="28"/>
          <w:szCs w:val="28"/>
          <w:lang w:eastAsia="ru-RU"/>
        </w:rPr>
        <w:t xml:space="preserve"> п. </w:t>
      </w:r>
      <w:proofErr w:type="spellStart"/>
      <w:r w:rsidRPr="00137F81">
        <w:rPr>
          <w:rFonts w:ascii="Times New Roman" w:eastAsia="Times New Roman" w:hAnsi="Times New Roman" w:cs="Times New Roman"/>
          <w:sz w:val="28"/>
          <w:szCs w:val="28"/>
          <w:lang w:eastAsia="ru-RU"/>
        </w:rPr>
        <w:t>Ужлеп</w:t>
      </w:r>
      <w:proofErr w:type="spellEnd"/>
      <w:r w:rsidRPr="00137F81">
        <w:rPr>
          <w:rFonts w:ascii="Times New Roman" w:eastAsia="Times New Roman" w:hAnsi="Times New Roman" w:cs="Times New Roman"/>
          <w:sz w:val="28"/>
          <w:szCs w:val="28"/>
          <w:lang w:eastAsia="ru-RU"/>
        </w:rPr>
        <w:t xml:space="preserve"> и с. Карагуж 1 выезд;   5 выездов на возгорание в с. Новозыково.    В </w:t>
      </w:r>
      <w:r w:rsidRPr="00137F81">
        <w:rPr>
          <w:rFonts w:ascii="Times New Roman" w:eastAsia="Times New Roman" w:hAnsi="Times New Roman" w:cs="Times New Roman"/>
          <w:sz w:val="28"/>
          <w:szCs w:val="28"/>
          <w:lang w:eastAsia="ru-RU"/>
        </w:rPr>
        <w:lastRenderedPageBreak/>
        <w:t xml:space="preserve">2024 году Добровольная пожарная команда с. Новозыково </w:t>
      </w:r>
      <w:proofErr w:type="gramStart"/>
      <w:r w:rsidRPr="00137F81">
        <w:rPr>
          <w:rFonts w:ascii="Times New Roman" w:eastAsia="Times New Roman" w:hAnsi="Times New Roman" w:cs="Times New Roman"/>
          <w:sz w:val="28"/>
          <w:szCs w:val="28"/>
          <w:lang w:eastAsia="ru-RU"/>
        </w:rPr>
        <w:t>и  добровольный</w:t>
      </w:r>
      <w:proofErr w:type="gramEnd"/>
      <w:r w:rsidRPr="00137F81">
        <w:rPr>
          <w:rFonts w:ascii="Times New Roman" w:eastAsia="Times New Roman" w:hAnsi="Times New Roman" w:cs="Times New Roman"/>
          <w:sz w:val="28"/>
          <w:szCs w:val="28"/>
          <w:lang w:eastAsia="ru-RU"/>
        </w:rPr>
        <w:t xml:space="preserve"> пожарный Александр Безгин  приняли участие в региональном этапе Всероссийского фестиваля по тематике безопасности и спасения людей «Созвездие мужества». По результатам конкурсной комиссии Дипломом 1 степени в номинации «Лучший добровольный пожарный» награжден Александр Безгин, диплом и кубок вручил начальник Главного управления МЧС России по Алтайскому краю генерал-майор Александр Макаров. По итогам работы добровольных пожарных команд Алтайского </w:t>
      </w:r>
      <w:proofErr w:type="gramStart"/>
      <w:r w:rsidRPr="00137F81">
        <w:rPr>
          <w:rFonts w:ascii="Times New Roman" w:eastAsia="Times New Roman" w:hAnsi="Times New Roman" w:cs="Times New Roman"/>
          <w:sz w:val="28"/>
          <w:szCs w:val="28"/>
          <w:lang w:eastAsia="ru-RU"/>
        </w:rPr>
        <w:t>края,  ДПК</w:t>
      </w:r>
      <w:proofErr w:type="gramEnd"/>
      <w:r w:rsidRPr="00137F81">
        <w:rPr>
          <w:rFonts w:ascii="Times New Roman" w:eastAsia="Times New Roman" w:hAnsi="Times New Roman" w:cs="Times New Roman"/>
          <w:sz w:val="28"/>
          <w:szCs w:val="28"/>
          <w:lang w:eastAsia="ru-RU"/>
        </w:rPr>
        <w:t xml:space="preserve"> с. Новозыково отмечена Дипломом за первое место, в номинации «Лучшая добровольная пожарная команда».</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период весенне-летний </w:t>
      </w:r>
      <w:proofErr w:type="gramStart"/>
      <w:r w:rsidRPr="00137F81">
        <w:rPr>
          <w:rFonts w:ascii="Times New Roman" w:eastAsia="Times New Roman" w:hAnsi="Times New Roman" w:cs="Times New Roman"/>
          <w:sz w:val="28"/>
          <w:szCs w:val="28"/>
          <w:lang w:eastAsia="ru-RU"/>
        </w:rPr>
        <w:t>паводковый  период</w:t>
      </w:r>
      <w:proofErr w:type="gramEnd"/>
      <w:r w:rsidRPr="00137F81">
        <w:rPr>
          <w:rFonts w:ascii="Times New Roman" w:eastAsia="Times New Roman" w:hAnsi="Times New Roman" w:cs="Times New Roman"/>
          <w:sz w:val="28"/>
          <w:szCs w:val="28"/>
          <w:lang w:eastAsia="ru-RU"/>
        </w:rPr>
        <w:t xml:space="preserve"> членами добровольной пожарной команды были вручены памятки населению по защите от наводнений, очищены трубы под дорогами от снега и наледи, проведено обследование ГТС, составлены списки домов и проживающего в них население, попадающие в зону затопления.     В летний период проведены рейды на водные объекты о. Киреево, р. Иша, </w:t>
      </w:r>
      <w:proofErr w:type="gramStart"/>
      <w:r w:rsidRPr="00137F81">
        <w:rPr>
          <w:rFonts w:ascii="Times New Roman" w:eastAsia="Times New Roman" w:hAnsi="Times New Roman" w:cs="Times New Roman"/>
          <w:sz w:val="28"/>
          <w:szCs w:val="28"/>
          <w:lang w:eastAsia="ru-RU"/>
        </w:rPr>
        <w:t>вручены  отдыхающим</w:t>
      </w:r>
      <w:proofErr w:type="gramEnd"/>
      <w:r w:rsidRPr="00137F81">
        <w:rPr>
          <w:rFonts w:ascii="Times New Roman" w:eastAsia="Times New Roman" w:hAnsi="Times New Roman" w:cs="Times New Roman"/>
          <w:sz w:val="28"/>
          <w:szCs w:val="28"/>
          <w:lang w:eastAsia="ru-RU"/>
        </w:rPr>
        <w:t xml:space="preserve"> памятки «Безопасная вода», в необорудованных местах для купания установлены аншлаги «Купание запрещено».</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осенне-зимний период установлены информационные аншлаги «Безопасный лед».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Старосты в селе Тайна и п. Курлек на протяжении пожароопасного </w:t>
      </w:r>
      <w:proofErr w:type="gramStart"/>
      <w:r w:rsidRPr="00137F81">
        <w:rPr>
          <w:rFonts w:ascii="Times New Roman" w:eastAsia="Times New Roman" w:hAnsi="Times New Roman" w:cs="Times New Roman"/>
          <w:sz w:val="28"/>
          <w:szCs w:val="28"/>
          <w:lang w:eastAsia="ru-RU"/>
        </w:rPr>
        <w:t>весеннего  периода</w:t>
      </w:r>
      <w:proofErr w:type="gramEnd"/>
      <w:r w:rsidRPr="00137F81">
        <w:rPr>
          <w:rFonts w:ascii="Times New Roman" w:eastAsia="Times New Roman" w:hAnsi="Times New Roman" w:cs="Times New Roman"/>
          <w:sz w:val="28"/>
          <w:szCs w:val="28"/>
          <w:lang w:eastAsia="ru-RU"/>
        </w:rPr>
        <w:t xml:space="preserve"> быстро реагировали на разжигание костров около усадеб и палов прошлогодней травы, проводили беседы  с нарушителями закона.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Первичный воинский учет </w:t>
      </w:r>
      <w:r w:rsidRPr="00137F81">
        <w:rPr>
          <w:rFonts w:ascii="Times New Roman" w:eastAsia="Times New Roman" w:hAnsi="Times New Roman" w:cs="Times New Roman"/>
          <w:sz w:val="28"/>
          <w:szCs w:val="28"/>
          <w:lang w:eastAsia="ru-RU"/>
        </w:rPr>
        <w:t xml:space="preserve">ведется в соответствии с Порядком осуществления первичного воинского учета в органах местного самоуправления.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Новозыковского сельсовета на общем воинском учете состоит 185 граждан, подлежащих призыву на военную службу (от 18 до 27 лет) 6 граждан. В течение 2024 года специалистом по первичному воинскому учету проведена сверка воинского учета (</w:t>
      </w:r>
      <w:proofErr w:type="gramStart"/>
      <w:r w:rsidRPr="00137F81">
        <w:rPr>
          <w:rFonts w:ascii="Times New Roman" w:eastAsia="Times New Roman" w:hAnsi="Times New Roman" w:cs="Times New Roman"/>
          <w:sz w:val="28"/>
          <w:szCs w:val="28"/>
          <w:lang w:eastAsia="ru-RU"/>
        </w:rPr>
        <w:t>граждан</w:t>
      </w:r>
      <w:proofErr w:type="gramEnd"/>
      <w:r w:rsidRPr="00137F81">
        <w:rPr>
          <w:rFonts w:ascii="Times New Roman" w:eastAsia="Times New Roman" w:hAnsi="Times New Roman" w:cs="Times New Roman"/>
          <w:sz w:val="28"/>
          <w:szCs w:val="28"/>
          <w:lang w:eastAsia="ru-RU"/>
        </w:rPr>
        <w:t xml:space="preserve"> пребывающих в запасе) с МКОУ «Новозыковская СОШ», ЗАО «Тайнинское», Администрацией сельсовета, регулярно ведется уточнение сведений, содержащихся в документах первичного воинского учета с документами воинского учета Военного комиссариата о месте работы, образовании, семейном положении, месту жительства. Состояние работы оценивается удовлетворительно. Поступило средств из федерального бюджета на организацию воинского учета 150,7 тыс. рублей (израсходовано на оплату труда 144,437 тыс. руб., на материально-техническое обеспечение 6,262 тыс. рублей)</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  </w:t>
      </w:r>
      <w:proofErr w:type="gramStart"/>
      <w:r w:rsidRPr="00137F81">
        <w:rPr>
          <w:rFonts w:ascii="Times New Roman" w:eastAsia="Times New Roman" w:hAnsi="Times New Roman" w:cs="Times New Roman"/>
          <w:b/>
          <w:sz w:val="28"/>
          <w:szCs w:val="28"/>
          <w:lang w:eastAsia="ru-RU"/>
        </w:rPr>
        <w:t>Уважаемые  жители</w:t>
      </w:r>
      <w:proofErr w:type="gramEnd"/>
      <w:r w:rsidRPr="00137F81">
        <w:rPr>
          <w:rFonts w:ascii="Times New Roman" w:eastAsia="Times New Roman" w:hAnsi="Times New Roman" w:cs="Times New Roman"/>
          <w:b/>
          <w:sz w:val="28"/>
          <w:szCs w:val="28"/>
          <w:lang w:eastAsia="ru-RU"/>
        </w:rPr>
        <w:t xml:space="preserve"> (депутаты)</w:t>
      </w:r>
      <w:r w:rsidRPr="00137F81">
        <w:rPr>
          <w:rFonts w:ascii="Times New Roman" w:eastAsia="Times New Roman" w:hAnsi="Times New Roman" w:cs="Times New Roman"/>
          <w:sz w:val="28"/>
          <w:szCs w:val="28"/>
          <w:lang w:eastAsia="ru-RU"/>
        </w:rPr>
        <w:t xml:space="preserve"> в связи с отсутствием на территории поселения нотариуса, Администрация сельсовета ведет работу по совершению нотариальных действий с использованием электронной подписи, для направления сведений  в краевую нотариальную палату. В 2024 году совершено 9 нотариальных действий.</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Уважаемые депутаты организационно-правовое обеспечение образовательной деятельности на территории сельсовета </w:t>
      </w:r>
      <w:proofErr w:type="gramStart"/>
      <w:r w:rsidRPr="00137F81">
        <w:rPr>
          <w:rFonts w:ascii="Times New Roman" w:eastAsia="Times New Roman" w:hAnsi="Times New Roman" w:cs="Times New Roman"/>
          <w:b/>
          <w:sz w:val="28"/>
          <w:szCs w:val="28"/>
          <w:lang w:eastAsia="ru-RU"/>
        </w:rPr>
        <w:t xml:space="preserve">осуществляет  </w:t>
      </w:r>
      <w:r w:rsidRPr="00137F81">
        <w:rPr>
          <w:rFonts w:ascii="Times New Roman" w:eastAsia="Times New Roman" w:hAnsi="Times New Roman" w:cs="Times New Roman"/>
          <w:b/>
          <w:sz w:val="28"/>
          <w:szCs w:val="28"/>
          <w:lang w:eastAsia="ru-RU"/>
        </w:rPr>
        <w:lastRenderedPageBreak/>
        <w:t>Новозыковская</w:t>
      </w:r>
      <w:proofErr w:type="gramEnd"/>
      <w:r w:rsidRPr="00137F81">
        <w:rPr>
          <w:rFonts w:ascii="Times New Roman" w:eastAsia="Times New Roman" w:hAnsi="Times New Roman" w:cs="Times New Roman"/>
          <w:b/>
          <w:sz w:val="28"/>
          <w:szCs w:val="28"/>
          <w:lang w:eastAsia="ru-RU"/>
        </w:rPr>
        <w:t xml:space="preserve"> средняя школа, в состав которой входит филиал </w:t>
      </w:r>
      <w:proofErr w:type="spellStart"/>
      <w:r w:rsidRPr="00137F81">
        <w:rPr>
          <w:rFonts w:ascii="Times New Roman" w:eastAsia="Times New Roman" w:hAnsi="Times New Roman" w:cs="Times New Roman"/>
          <w:b/>
          <w:sz w:val="28"/>
          <w:szCs w:val="28"/>
          <w:lang w:eastAsia="ru-RU"/>
        </w:rPr>
        <w:t>Тайнинской</w:t>
      </w:r>
      <w:proofErr w:type="spellEnd"/>
      <w:r w:rsidRPr="00137F81">
        <w:rPr>
          <w:rFonts w:ascii="Times New Roman" w:eastAsia="Times New Roman" w:hAnsi="Times New Roman" w:cs="Times New Roman"/>
          <w:b/>
          <w:sz w:val="28"/>
          <w:szCs w:val="28"/>
          <w:lang w:eastAsia="ru-RU"/>
        </w:rPr>
        <w:t xml:space="preserve"> начальной школы. </w:t>
      </w:r>
      <w:r w:rsidRPr="00137F81">
        <w:rPr>
          <w:rFonts w:ascii="Times New Roman" w:eastAsia="Times New Roman" w:hAnsi="Times New Roman" w:cs="Times New Roman"/>
          <w:sz w:val="28"/>
          <w:szCs w:val="28"/>
          <w:lang w:eastAsia="ru-RU"/>
        </w:rPr>
        <w:t xml:space="preserve"> В 2024-2025 учебном году в МКОУ «Новозыковская СОШ им. </w:t>
      </w:r>
      <w:proofErr w:type="spellStart"/>
      <w:r w:rsidRPr="00137F81">
        <w:rPr>
          <w:rFonts w:ascii="Times New Roman" w:eastAsia="Times New Roman" w:hAnsi="Times New Roman" w:cs="Times New Roman"/>
          <w:sz w:val="28"/>
          <w:szCs w:val="28"/>
          <w:lang w:eastAsia="ru-RU"/>
        </w:rPr>
        <w:t>В.Нагайцева</w:t>
      </w:r>
      <w:proofErr w:type="spellEnd"/>
      <w:r w:rsidRPr="00137F81">
        <w:rPr>
          <w:rFonts w:ascii="Times New Roman" w:eastAsia="Times New Roman" w:hAnsi="Times New Roman" w:cs="Times New Roman"/>
          <w:sz w:val="28"/>
          <w:szCs w:val="28"/>
          <w:lang w:eastAsia="ru-RU"/>
        </w:rPr>
        <w:t>» обучается 110 учащихся.  Доставка школьников с. Тайна и п. Курлек в базовую школу с. Новозыково осуществляется на автомобиле Газель. (Школьный маршрут 5 детей с. Тайна, 3 ребенка п. Курлек всего на подвозе 8 детей).</w:t>
      </w:r>
    </w:p>
    <w:p w:rsidR="00F078EE" w:rsidRPr="00137F81" w:rsidRDefault="00F078EE" w:rsidP="00F078EE">
      <w:pPr>
        <w:spacing w:line="234" w:lineRule="auto"/>
        <w:ind w:right="12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первом </w:t>
      </w:r>
      <w:proofErr w:type="gramStart"/>
      <w:r w:rsidRPr="00137F81">
        <w:rPr>
          <w:rFonts w:ascii="Times New Roman" w:eastAsia="Times New Roman" w:hAnsi="Times New Roman" w:cs="Times New Roman"/>
          <w:sz w:val="28"/>
          <w:szCs w:val="28"/>
          <w:lang w:eastAsia="ru-RU"/>
        </w:rPr>
        <w:t>полугодии  следует</w:t>
      </w:r>
      <w:proofErr w:type="gramEnd"/>
      <w:r w:rsidRPr="00137F81">
        <w:rPr>
          <w:rFonts w:ascii="Times New Roman" w:eastAsia="Times New Roman" w:hAnsi="Times New Roman" w:cs="Times New Roman"/>
          <w:sz w:val="28"/>
          <w:szCs w:val="28"/>
          <w:lang w:eastAsia="ru-RU"/>
        </w:rPr>
        <w:t xml:space="preserve"> отметить, что все мероприятия прошли на должном и привычном уровне.  Учебный год начался с торжественной линейки, посвященной Дню знаний, в первый класс поступили 8 учащихся (Новозыковская СОШ -7, </w:t>
      </w:r>
      <w:proofErr w:type="spellStart"/>
      <w:r w:rsidRPr="00137F81">
        <w:rPr>
          <w:rFonts w:ascii="Times New Roman" w:eastAsia="Times New Roman" w:hAnsi="Times New Roman" w:cs="Times New Roman"/>
          <w:sz w:val="28"/>
          <w:szCs w:val="28"/>
          <w:lang w:eastAsia="ru-RU"/>
        </w:rPr>
        <w:t>Тайнинская</w:t>
      </w:r>
      <w:proofErr w:type="spellEnd"/>
      <w:r w:rsidRPr="00137F81">
        <w:rPr>
          <w:rFonts w:ascii="Times New Roman" w:eastAsia="Times New Roman" w:hAnsi="Times New Roman" w:cs="Times New Roman"/>
          <w:sz w:val="28"/>
          <w:szCs w:val="28"/>
          <w:lang w:eastAsia="ru-RU"/>
        </w:rPr>
        <w:t xml:space="preserve"> НОШ-1 и 2 остались на второй год).  </w:t>
      </w:r>
    </w:p>
    <w:p w:rsidR="00F078EE" w:rsidRPr="00137F81" w:rsidRDefault="00F078EE" w:rsidP="00F078EE">
      <w:pPr>
        <w:ind w:right="27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течение полугодия были проведены общешкольные праздники, связанные со значимыми для детей и педагогов знаменательными датами, в которых участвовали все классы школы. </w:t>
      </w:r>
    </w:p>
    <w:p w:rsidR="00F078EE" w:rsidRPr="00137F81" w:rsidRDefault="00F078EE" w:rsidP="00F078EE">
      <w:pPr>
        <w:autoSpaceDE w:val="0"/>
        <w:autoSpaceDN w:val="0"/>
        <w:adjustRightInd w:val="0"/>
        <w:spacing w:line="259" w:lineRule="atLeast"/>
        <w:ind w:firstLine="0"/>
        <w:rPr>
          <w:rFonts w:ascii="Times New Roman" w:eastAsia="Times New Roman" w:hAnsi="Times New Roman" w:cs="Times New Roman"/>
          <w:bCs/>
          <w:sz w:val="28"/>
          <w:szCs w:val="28"/>
          <w:lang w:eastAsia="ru-RU"/>
        </w:rPr>
      </w:pPr>
      <w:r w:rsidRPr="00137F81">
        <w:rPr>
          <w:rFonts w:ascii="Times New Roman" w:eastAsia="Times New Roman" w:hAnsi="Times New Roman" w:cs="Times New Roman"/>
          <w:sz w:val="28"/>
          <w:szCs w:val="28"/>
          <w:lang w:eastAsia="ru-RU"/>
        </w:rPr>
        <w:t xml:space="preserve">Успеваемость учащихся </w:t>
      </w:r>
      <w:proofErr w:type="gramStart"/>
      <w:r w:rsidRPr="00137F81">
        <w:rPr>
          <w:rFonts w:ascii="Times New Roman" w:eastAsia="Times New Roman" w:hAnsi="Times New Roman" w:cs="Times New Roman"/>
          <w:sz w:val="28"/>
          <w:szCs w:val="28"/>
          <w:lang w:eastAsia="ru-RU"/>
        </w:rPr>
        <w:t>составляет  100</w:t>
      </w:r>
      <w:proofErr w:type="gramEnd"/>
      <w:r w:rsidRPr="00137F81">
        <w:rPr>
          <w:rFonts w:ascii="Times New Roman" w:eastAsia="Times New Roman" w:hAnsi="Times New Roman" w:cs="Times New Roman"/>
          <w:sz w:val="28"/>
          <w:szCs w:val="28"/>
          <w:lang w:eastAsia="ru-RU"/>
        </w:rPr>
        <w:t>%, качество знаний – от 51%.</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2024 году школу окончили 3 выпускника 11 класса и </w:t>
      </w:r>
      <w:proofErr w:type="gramStart"/>
      <w:r w:rsidRPr="00137F81">
        <w:rPr>
          <w:rFonts w:ascii="Times New Roman" w:eastAsia="Times New Roman" w:hAnsi="Times New Roman" w:cs="Times New Roman"/>
          <w:sz w:val="28"/>
          <w:szCs w:val="28"/>
          <w:lang w:eastAsia="ru-RU"/>
        </w:rPr>
        <w:t>10  девятиклассников</w:t>
      </w:r>
      <w:proofErr w:type="gramEnd"/>
      <w:r w:rsidRPr="00137F81">
        <w:rPr>
          <w:rFonts w:ascii="Times New Roman" w:eastAsia="Times New Roman" w:hAnsi="Times New Roman" w:cs="Times New Roman"/>
          <w:sz w:val="28"/>
          <w:szCs w:val="28"/>
          <w:lang w:eastAsia="ru-RU"/>
        </w:rPr>
        <w:t>.</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Все учащиеся 11 класса успешно </w:t>
      </w:r>
      <w:proofErr w:type="gramStart"/>
      <w:r w:rsidRPr="00137F81">
        <w:rPr>
          <w:rFonts w:ascii="Times New Roman" w:eastAsia="Times New Roman" w:hAnsi="Times New Roman" w:cs="Times New Roman"/>
          <w:sz w:val="28"/>
          <w:szCs w:val="28"/>
          <w:lang w:eastAsia="ru-RU"/>
        </w:rPr>
        <w:t>прошли  государственную</w:t>
      </w:r>
      <w:proofErr w:type="gramEnd"/>
      <w:r w:rsidRPr="00137F81">
        <w:rPr>
          <w:rFonts w:ascii="Times New Roman" w:eastAsia="Times New Roman" w:hAnsi="Times New Roman" w:cs="Times New Roman"/>
          <w:sz w:val="28"/>
          <w:szCs w:val="28"/>
          <w:lang w:eastAsia="ru-RU"/>
        </w:rPr>
        <w:t xml:space="preserve"> итоговую аттестацию в форме ЕГЭ  и продолжили обучение, в соответствии со своими планами, в высших и в средних специальных учебных заведениях.</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Из </w:t>
      </w:r>
      <w:proofErr w:type="gramStart"/>
      <w:r w:rsidRPr="00137F81">
        <w:rPr>
          <w:rFonts w:ascii="Times New Roman" w:eastAsia="Times New Roman" w:hAnsi="Times New Roman" w:cs="Times New Roman"/>
          <w:sz w:val="28"/>
          <w:szCs w:val="28"/>
          <w:lang w:eastAsia="ru-RU"/>
        </w:rPr>
        <w:t>учащихся  9</w:t>
      </w:r>
      <w:proofErr w:type="gramEnd"/>
      <w:r w:rsidRPr="00137F81">
        <w:rPr>
          <w:rFonts w:ascii="Times New Roman" w:eastAsia="Times New Roman" w:hAnsi="Times New Roman" w:cs="Times New Roman"/>
          <w:sz w:val="28"/>
          <w:szCs w:val="28"/>
          <w:lang w:eastAsia="ru-RU"/>
        </w:rPr>
        <w:t xml:space="preserve"> класса продолжили обучение в школе 5,  выбрав универсальный профиль обучения.</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Обеспеченность учебниками – 100%.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фонд художественной литературы школы поступлений не было.</w:t>
      </w:r>
    </w:p>
    <w:p w:rsidR="00F078EE" w:rsidRPr="00137F81" w:rsidRDefault="00F078EE" w:rsidP="00F078EE">
      <w:pPr>
        <w:ind w:firstLine="0"/>
        <w:rPr>
          <w:rFonts w:ascii="Times New Roman" w:eastAsia="Times New Roman" w:hAnsi="Times New Roman" w:cs="Times New Roman"/>
          <w:bCs/>
          <w:iCs/>
          <w:sz w:val="28"/>
          <w:szCs w:val="28"/>
          <w:lang w:eastAsia="ru-RU"/>
        </w:rPr>
      </w:pPr>
      <w:r w:rsidRPr="00137F81">
        <w:rPr>
          <w:rFonts w:ascii="Times New Roman" w:eastAsia="Times New Roman" w:hAnsi="Times New Roman" w:cs="Times New Roman"/>
          <w:bCs/>
          <w:iCs/>
          <w:sz w:val="28"/>
          <w:szCs w:val="28"/>
          <w:lang w:eastAsia="ru-RU"/>
        </w:rPr>
        <w:t xml:space="preserve">   В текущем учебном году школа укомплектована педагогическими кадрами на 100 %. Тем не менее школа имеет вакантные места для педагогов. </w:t>
      </w:r>
    </w:p>
    <w:p w:rsidR="00F078EE" w:rsidRPr="00137F81" w:rsidRDefault="00F078EE" w:rsidP="00F078EE">
      <w:pPr>
        <w:ind w:right="9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shd w:val="clear" w:color="auto" w:fill="FFFFFF"/>
          <w:lang w:eastAsia="ru-RU"/>
        </w:rPr>
        <w:t xml:space="preserve">   </w:t>
      </w:r>
      <w:r w:rsidRPr="00137F81">
        <w:rPr>
          <w:rFonts w:ascii="Times New Roman" w:eastAsia="Times New Roman" w:hAnsi="Times New Roman" w:cs="Times New Roman"/>
          <w:sz w:val="28"/>
          <w:szCs w:val="28"/>
          <w:lang w:eastAsia="ru-RU"/>
        </w:rPr>
        <w:t xml:space="preserve">   У</w:t>
      </w:r>
      <w:r w:rsidRPr="00137F81">
        <w:rPr>
          <w:rFonts w:ascii="Times New Roman" w:eastAsia="Times New Roman" w:hAnsi="Times New Roman" w:cs="Times New Roman"/>
          <w:b/>
          <w:sz w:val="28"/>
          <w:szCs w:val="28"/>
          <w:lang w:eastAsia="ru-RU"/>
        </w:rPr>
        <w:t xml:space="preserve">слуги дошкольного образования на нашей территории предоставляет -  филиал детский сад «Светлячок» МБДОУ детского сада «Вишенка». В детском саду </w:t>
      </w:r>
      <w:proofErr w:type="gramStart"/>
      <w:r w:rsidRPr="00137F81">
        <w:rPr>
          <w:rFonts w:ascii="Times New Roman" w:eastAsia="Times New Roman" w:hAnsi="Times New Roman" w:cs="Times New Roman"/>
          <w:b/>
          <w:sz w:val="28"/>
          <w:szCs w:val="28"/>
          <w:lang w:eastAsia="ru-RU"/>
        </w:rPr>
        <w:t>функционирует</w:t>
      </w:r>
      <w:r w:rsidRPr="00137F81">
        <w:rPr>
          <w:rFonts w:ascii="Times New Roman" w:eastAsia="Times New Roman" w:hAnsi="Times New Roman" w:cs="Times New Roman"/>
          <w:sz w:val="28"/>
          <w:szCs w:val="28"/>
          <w:lang w:eastAsia="ru-RU"/>
        </w:rPr>
        <w:t xml:space="preserve">  2</w:t>
      </w:r>
      <w:proofErr w:type="gramEnd"/>
      <w:r w:rsidRPr="00137F81">
        <w:rPr>
          <w:rFonts w:ascii="Times New Roman" w:eastAsia="Times New Roman" w:hAnsi="Times New Roman" w:cs="Times New Roman"/>
          <w:sz w:val="28"/>
          <w:szCs w:val="28"/>
          <w:lang w:eastAsia="ru-RU"/>
        </w:rPr>
        <w:t xml:space="preserve"> разновозрастных группы детей в возрасте от 2-х до 7 лет общей развивающейся направленности, списочный состав составляет 37 детей. </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Важнейшей составляющей качества жизни является здоровье наших граждан. </w:t>
      </w:r>
      <w:r w:rsidRPr="00137F81">
        <w:rPr>
          <w:rFonts w:ascii="Times New Roman" w:eastAsia="Times New Roman" w:hAnsi="Times New Roman" w:cs="Times New Roman"/>
          <w:sz w:val="28"/>
          <w:szCs w:val="28"/>
          <w:lang w:eastAsia="ru-RU"/>
        </w:rPr>
        <w:t xml:space="preserve">На территории поселения первичную медицинскую помощь и проведение профилактических мероприятий </w:t>
      </w:r>
      <w:proofErr w:type="gramStart"/>
      <w:r w:rsidRPr="00137F81">
        <w:rPr>
          <w:rFonts w:ascii="Times New Roman" w:eastAsia="Times New Roman" w:hAnsi="Times New Roman" w:cs="Times New Roman"/>
          <w:sz w:val="28"/>
          <w:szCs w:val="28"/>
          <w:lang w:eastAsia="ru-RU"/>
        </w:rPr>
        <w:t>осуществляет  фельдшерско</w:t>
      </w:r>
      <w:proofErr w:type="gramEnd"/>
      <w:r w:rsidRPr="00137F81">
        <w:rPr>
          <w:rFonts w:ascii="Times New Roman" w:eastAsia="Times New Roman" w:hAnsi="Times New Roman" w:cs="Times New Roman"/>
          <w:sz w:val="28"/>
          <w:szCs w:val="28"/>
          <w:lang w:eastAsia="ru-RU"/>
        </w:rPr>
        <w:t xml:space="preserve">-акушерский пункт с. Новозыково, полностью укомплектованный медицинским персоналом, имеющим фельдшерское образование. Население с. Тайна обслуживается только по вызову скорой помощи. Аптечный пункт также отсутствует, что создает неудобство жителям с. Тайна, которым приходиться нанимать такси до райцентра.  </w:t>
      </w:r>
    </w:p>
    <w:p w:rsidR="00F078EE" w:rsidRPr="00137F81" w:rsidRDefault="00F078EE" w:rsidP="00F078EE">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Запись больных на прием к специалистам, на флюорографию, выписка льготных рецептов ведется через удаленную электронную запись.</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Культурно-досуговая деятельность.</w:t>
      </w:r>
      <w:r w:rsidRPr="00137F81">
        <w:rPr>
          <w:rFonts w:ascii="Times New Roman" w:eastAsia="Times New Roman" w:hAnsi="Times New Roman" w:cs="Times New Roman"/>
          <w:sz w:val="28"/>
          <w:szCs w:val="28"/>
          <w:lang w:eastAsia="ru-RU"/>
        </w:rPr>
        <w:t xml:space="preserve"> На территории поселения работал один Новозыковский филиал. Найти специалиста культуры, довольно сложно, так как согласно требованиям законодательства, работник должен быть с образованием в сфере культуры.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Клубное учреждение работало по направлениям:</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lastRenderedPageBreak/>
        <w:t xml:space="preserve"> -  работа с детьми и подростками; </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 организация досуговой деятельности молодёжи;</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-работа с населением среднего, старшего и пожилого возрастов;</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-возрождение и сохранение традиционной народной культуры; </w:t>
      </w:r>
    </w:p>
    <w:p w:rsidR="00F078EE" w:rsidRPr="00137F81" w:rsidRDefault="00F078EE" w:rsidP="00F078EE">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 патриотическое воспитание населения;</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-организация и проведение мероприятий с семьей, а также организация административно-хозяйственной деятельности. </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Руководители клубных формирований постоянно ищут новые формы работы с детьми в кружках и способы привлечения новых </w:t>
      </w:r>
      <w:proofErr w:type="gramStart"/>
      <w:r w:rsidRPr="00137F81">
        <w:rPr>
          <w:rFonts w:ascii="Times New Roman" w:eastAsia="Times New Roman" w:hAnsi="Times New Roman" w:cs="Times New Roman"/>
          <w:sz w:val="28"/>
          <w:szCs w:val="28"/>
          <w:lang w:eastAsia="ru-RU"/>
        </w:rPr>
        <w:t>участников..</w:t>
      </w:r>
      <w:proofErr w:type="gramEnd"/>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За 2024 год специалистами Новозыковского сельского Дома культуры было проведено </w:t>
      </w:r>
      <w:r w:rsidRPr="00137F81">
        <w:rPr>
          <w:rFonts w:ascii="Times New Roman" w:eastAsia="Times New Roman" w:hAnsi="Times New Roman" w:cs="Times New Roman"/>
          <w:b/>
          <w:sz w:val="28"/>
          <w:szCs w:val="28"/>
          <w:lang w:eastAsia="ru-RU"/>
        </w:rPr>
        <w:t xml:space="preserve">149 </w:t>
      </w:r>
      <w:r w:rsidRPr="00137F81">
        <w:rPr>
          <w:rFonts w:ascii="Times New Roman" w:eastAsia="Times New Roman" w:hAnsi="Times New Roman" w:cs="Times New Roman"/>
          <w:sz w:val="28"/>
          <w:szCs w:val="28"/>
          <w:lang w:eastAsia="ru-RU"/>
        </w:rPr>
        <w:t xml:space="preserve">мероприятий, на которых присутствовало </w:t>
      </w:r>
      <w:r w:rsidRPr="00137F81">
        <w:rPr>
          <w:rFonts w:ascii="Times New Roman" w:eastAsia="Times New Roman" w:hAnsi="Times New Roman" w:cs="Times New Roman"/>
          <w:b/>
          <w:sz w:val="28"/>
          <w:szCs w:val="28"/>
          <w:lang w:eastAsia="ru-RU"/>
        </w:rPr>
        <w:t xml:space="preserve">7309 </w:t>
      </w:r>
      <w:r w:rsidRPr="00137F81">
        <w:rPr>
          <w:rFonts w:ascii="Times New Roman" w:eastAsia="Times New Roman" w:hAnsi="Times New Roman" w:cs="Times New Roman"/>
          <w:sz w:val="28"/>
          <w:szCs w:val="28"/>
          <w:lang w:eastAsia="ru-RU"/>
        </w:rPr>
        <w:t>человек.</w:t>
      </w: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За </w:t>
      </w:r>
      <w:proofErr w:type="gramStart"/>
      <w:r w:rsidRPr="00137F81">
        <w:rPr>
          <w:rFonts w:ascii="Times New Roman" w:eastAsia="Times New Roman" w:hAnsi="Times New Roman" w:cs="Times New Roman"/>
          <w:sz w:val="28"/>
          <w:szCs w:val="28"/>
          <w:lang w:eastAsia="ru-RU"/>
        </w:rPr>
        <w:t>отчетный  год</w:t>
      </w:r>
      <w:proofErr w:type="gramEnd"/>
      <w:r w:rsidRPr="00137F81">
        <w:rPr>
          <w:rFonts w:ascii="Times New Roman" w:eastAsia="Times New Roman" w:hAnsi="Times New Roman" w:cs="Times New Roman"/>
          <w:sz w:val="28"/>
          <w:szCs w:val="28"/>
          <w:lang w:eastAsia="ru-RU"/>
        </w:rPr>
        <w:t xml:space="preserve"> заработано выручки 13 тысяч  рублей собственных средств. Эти средства были направлены на заправку картриджа, </w:t>
      </w:r>
      <w:proofErr w:type="gramStart"/>
      <w:r w:rsidRPr="00137F81">
        <w:rPr>
          <w:rFonts w:ascii="Times New Roman" w:eastAsia="Times New Roman" w:hAnsi="Times New Roman" w:cs="Times New Roman"/>
          <w:sz w:val="28"/>
          <w:szCs w:val="28"/>
          <w:lang w:eastAsia="ru-RU"/>
        </w:rPr>
        <w:t>приобретение  офисной</w:t>
      </w:r>
      <w:proofErr w:type="gramEnd"/>
      <w:r w:rsidRPr="00137F81">
        <w:rPr>
          <w:rFonts w:ascii="Times New Roman" w:eastAsia="Times New Roman" w:hAnsi="Times New Roman" w:cs="Times New Roman"/>
          <w:sz w:val="28"/>
          <w:szCs w:val="28"/>
          <w:lang w:eastAsia="ru-RU"/>
        </w:rPr>
        <w:t xml:space="preserve"> бумаги,  канцелярии, покупка костюма Деда мороза.</w:t>
      </w:r>
    </w:p>
    <w:p w:rsidR="00F078EE" w:rsidRPr="00137F81" w:rsidRDefault="00F078EE" w:rsidP="00F078EE">
      <w:pPr>
        <w:ind w:firstLine="0"/>
        <w:rPr>
          <w:rFonts w:ascii="Times New Roman" w:eastAsia="Times New Roman" w:hAnsi="Times New Roman" w:cs="Times New Roman"/>
          <w:spacing w:val="-2"/>
          <w:sz w:val="28"/>
          <w:szCs w:val="28"/>
          <w:lang w:eastAsia="ru-RU"/>
        </w:rPr>
      </w:pPr>
      <w:r w:rsidRPr="00137F81">
        <w:rPr>
          <w:rFonts w:ascii="Times New Roman" w:eastAsia="Times New Roman" w:hAnsi="Times New Roman" w:cs="Times New Roman"/>
          <w:b/>
          <w:sz w:val="28"/>
          <w:szCs w:val="28"/>
          <w:lang w:eastAsia="ru-RU"/>
        </w:rPr>
        <w:t xml:space="preserve">        В филиале </w:t>
      </w:r>
      <w:proofErr w:type="spellStart"/>
      <w:proofErr w:type="gramStart"/>
      <w:r w:rsidRPr="00137F81">
        <w:rPr>
          <w:rFonts w:ascii="Times New Roman" w:eastAsia="Times New Roman" w:hAnsi="Times New Roman" w:cs="Times New Roman"/>
          <w:b/>
          <w:sz w:val="28"/>
          <w:szCs w:val="28"/>
          <w:lang w:eastAsia="ru-RU"/>
        </w:rPr>
        <w:t>Новозыковской</w:t>
      </w:r>
      <w:proofErr w:type="spellEnd"/>
      <w:r w:rsidRPr="00137F81">
        <w:rPr>
          <w:rFonts w:ascii="Times New Roman" w:eastAsia="Times New Roman" w:hAnsi="Times New Roman" w:cs="Times New Roman"/>
          <w:b/>
          <w:sz w:val="28"/>
          <w:szCs w:val="28"/>
          <w:lang w:eastAsia="ru-RU"/>
        </w:rPr>
        <w:t xml:space="preserve">  б</w:t>
      </w:r>
      <w:r w:rsidRPr="00137F81">
        <w:rPr>
          <w:rFonts w:ascii="Times New Roman" w:eastAsia="Times New Roman" w:hAnsi="Times New Roman" w:cs="Times New Roman"/>
          <w:sz w:val="28"/>
          <w:szCs w:val="28"/>
          <w:lang w:eastAsia="ru-RU"/>
        </w:rPr>
        <w:t>иблиотеки</w:t>
      </w:r>
      <w:proofErr w:type="gramEnd"/>
      <w:r w:rsidRPr="00137F81">
        <w:rPr>
          <w:rFonts w:ascii="Times New Roman" w:eastAsia="Times New Roman" w:hAnsi="Times New Roman" w:cs="Times New Roman"/>
          <w:sz w:val="28"/>
          <w:szCs w:val="28"/>
          <w:lang w:eastAsia="ru-RU"/>
        </w:rPr>
        <w:t xml:space="preserve"> в 2024 году проведены мероприятия, посвященные патриотическому воспитанию, противодействию вредным привычкам, здоровому образу жизни, правовому воспитанию, </w:t>
      </w:r>
      <w:r w:rsidRPr="00137F81">
        <w:rPr>
          <w:rFonts w:ascii="Times New Roman" w:eastAsia="Times New Roman" w:hAnsi="Times New Roman" w:cs="Times New Roman"/>
          <w:spacing w:val="-2"/>
          <w:sz w:val="28"/>
          <w:szCs w:val="28"/>
          <w:lang w:eastAsia="ru-RU"/>
        </w:rPr>
        <w:t>мероприятия литературно-художественного направления.</w:t>
      </w:r>
    </w:p>
    <w:p w:rsidR="00F078EE" w:rsidRPr="00137F81" w:rsidRDefault="00F078EE" w:rsidP="00F078EE">
      <w:pPr>
        <w:widowControl w:val="0"/>
        <w:autoSpaceDE w:val="0"/>
        <w:autoSpaceDN w:val="0"/>
        <w:adjustRightInd w:val="0"/>
        <w:ind w:left="-18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w:t>
      </w: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Благоустройство</w:t>
      </w:r>
      <w:r w:rsidRPr="00137F81">
        <w:rPr>
          <w:rFonts w:ascii="Times New Roman" w:eastAsia="Times New Roman" w:hAnsi="Times New Roman" w:cs="Times New Roman"/>
          <w:sz w:val="28"/>
          <w:szCs w:val="28"/>
          <w:lang w:eastAsia="ru-RU"/>
        </w:rPr>
        <w:t xml:space="preserve"> территорий наших сел, наших </w:t>
      </w:r>
      <w:proofErr w:type="gramStart"/>
      <w:r w:rsidRPr="00137F81">
        <w:rPr>
          <w:rFonts w:ascii="Times New Roman" w:eastAsia="Times New Roman" w:hAnsi="Times New Roman" w:cs="Times New Roman"/>
          <w:sz w:val="28"/>
          <w:szCs w:val="28"/>
          <w:lang w:eastAsia="ru-RU"/>
        </w:rPr>
        <w:t>усадеб  напрямую</w:t>
      </w:r>
      <w:proofErr w:type="gramEnd"/>
      <w:r w:rsidRPr="00137F81">
        <w:rPr>
          <w:rFonts w:ascii="Times New Roman" w:eastAsia="Times New Roman" w:hAnsi="Times New Roman" w:cs="Times New Roman"/>
          <w:sz w:val="28"/>
          <w:szCs w:val="28"/>
          <w:lang w:eastAsia="ru-RU"/>
        </w:rPr>
        <w:t xml:space="preserve"> зависит от собственников домов и руководителей организаций и учреждений.   </w:t>
      </w:r>
    </w:p>
    <w:p w:rsidR="00F078EE" w:rsidRPr="00137F81" w:rsidRDefault="00F078EE" w:rsidP="00F078EE">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01.01.2025 года на территории поселения действует 159 договоров аренды на земельные участки с физическими и юридическими лицами. Начислено арендной платы за 2024 год 554677 руб.74 коп. Поступило арендной </w:t>
      </w:r>
      <w:proofErr w:type="gramStart"/>
      <w:r w:rsidRPr="00137F81">
        <w:rPr>
          <w:rFonts w:ascii="Times New Roman" w:eastAsia="Times New Roman" w:hAnsi="Times New Roman" w:cs="Times New Roman"/>
          <w:sz w:val="28"/>
          <w:szCs w:val="28"/>
          <w:lang w:eastAsia="ru-RU"/>
        </w:rPr>
        <w:t>платы  на</w:t>
      </w:r>
      <w:proofErr w:type="gramEnd"/>
      <w:r w:rsidRPr="00137F81">
        <w:rPr>
          <w:rFonts w:ascii="Times New Roman" w:eastAsia="Times New Roman" w:hAnsi="Times New Roman" w:cs="Times New Roman"/>
          <w:sz w:val="28"/>
          <w:szCs w:val="28"/>
          <w:lang w:eastAsia="ru-RU"/>
        </w:rPr>
        <w:t xml:space="preserve"> сумму 556181 руб. 93 копеек, долг 6815 рублей 40 коп.</w:t>
      </w:r>
    </w:p>
    <w:p w:rsidR="00F078EE" w:rsidRPr="00137F81" w:rsidRDefault="00F078EE" w:rsidP="00F078EE">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заключение отчета выражаю искренние слова благодарности депутатскому корпусу, руководителям всех организаций, учреждений, общественным комиссиям, каждому жителю Новозыковского сельсовета </w:t>
      </w:r>
      <w:proofErr w:type="gramStart"/>
      <w:r w:rsidRPr="00137F81">
        <w:rPr>
          <w:rFonts w:ascii="Times New Roman" w:eastAsia="Times New Roman" w:hAnsi="Times New Roman" w:cs="Times New Roman"/>
          <w:sz w:val="28"/>
          <w:szCs w:val="28"/>
          <w:lang w:eastAsia="ru-RU"/>
        </w:rPr>
        <w:t>за  сотрудничество</w:t>
      </w:r>
      <w:proofErr w:type="gramEnd"/>
      <w:r w:rsidRPr="00137F81">
        <w:rPr>
          <w:rFonts w:ascii="Times New Roman" w:eastAsia="Times New Roman" w:hAnsi="Times New Roman" w:cs="Times New Roman"/>
          <w:sz w:val="28"/>
          <w:szCs w:val="28"/>
          <w:lang w:eastAsia="ru-RU"/>
        </w:rPr>
        <w:t>, помощь, понимание и слаженную работу. Спасибо за внимание.</w:t>
      </w:r>
    </w:p>
    <w:p w:rsidR="00F078EE" w:rsidRPr="00137F81" w:rsidRDefault="00F078EE" w:rsidP="00F078EE">
      <w:pPr>
        <w:ind w:left="-142"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p>
    <w:p w:rsidR="00F078EE" w:rsidRPr="00137F81" w:rsidRDefault="00F078EE" w:rsidP="00F078EE">
      <w:pPr>
        <w:ind w:left="-142" w:firstLine="360"/>
        <w:rPr>
          <w:rFonts w:ascii="Times New Roman" w:eastAsia="Times New Roman" w:hAnsi="Times New Roman" w:cs="Times New Roman"/>
          <w:sz w:val="28"/>
          <w:szCs w:val="28"/>
          <w:lang w:eastAsia="ru-RU"/>
        </w:rPr>
      </w:pPr>
    </w:p>
    <w:p w:rsidR="00F078EE" w:rsidRPr="00137F81" w:rsidRDefault="00F078EE" w:rsidP="00F078EE">
      <w:pPr>
        <w:ind w:firstLine="360"/>
        <w:rPr>
          <w:rFonts w:ascii="Times New Roman" w:eastAsia="Times New Roman" w:hAnsi="Times New Roman" w:cs="Times New Roman"/>
          <w:sz w:val="28"/>
          <w:szCs w:val="28"/>
          <w:lang w:eastAsia="ru-RU"/>
        </w:rPr>
      </w:pPr>
    </w:p>
    <w:p w:rsidR="00F078EE" w:rsidRPr="00137F81" w:rsidRDefault="00F078EE" w:rsidP="00F078EE">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Глава сельсовета                                                                                А.В. Деркина    </w:t>
      </w:r>
    </w:p>
    <w:p w:rsidR="00F078EE" w:rsidRPr="00137F81" w:rsidRDefault="00F078EE" w:rsidP="00F078EE">
      <w:pPr>
        <w:ind w:firstLine="0"/>
        <w:jc w:val="left"/>
        <w:rPr>
          <w:rFonts w:ascii="Times New Roman" w:eastAsia="Times New Roman" w:hAnsi="Times New Roman" w:cs="Times New Roman"/>
          <w:sz w:val="24"/>
          <w:szCs w:val="24"/>
          <w:lang w:eastAsia="ru-RU"/>
        </w:rPr>
      </w:pPr>
    </w:p>
    <w:p w:rsidR="00F078EE" w:rsidRPr="00137F81" w:rsidRDefault="00F078EE" w:rsidP="00F078EE">
      <w:pPr>
        <w:ind w:firstLine="0"/>
        <w:jc w:val="left"/>
        <w:rPr>
          <w:rFonts w:ascii="Times New Roman" w:eastAsia="Times New Roman" w:hAnsi="Times New Roman" w:cs="Times New Roman"/>
          <w:sz w:val="24"/>
          <w:szCs w:val="24"/>
          <w:lang w:eastAsia="ru-RU"/>
        </w:rPr>
      </w:pPr>
    </w:p>
    <w:p w:rsidR="00F078EE" w:rsidRPr="00137F81"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F078EE" w:rsidRDefault="00F078EE" w:rsidP="00F078EE">
      <w:pPr>
        <w:ind w:firstLine="0"/>
        <w:jc w:val="left"/>
        <w:rPr>
          <w:rFonts w:ascii="Times New Roman" w:eastAsia="Times New Roman" w:hAnsi="Times New Roman" w:cs="Times New Roman"/>
          <w:sz w:val="24"/>
          <w:szCs w:val="24"/>
          <w:lang w:eastAsia="ru-RU"/>
        </w:rPr>
      </w:pPr>
    </w:p>
    <w:p w:rsidR="008E6F5B" w:rsidRPr="00F078EE" w:rsidRDefault="008E6F5B" w:rsidP="00F078EE">
      <w:bookmarkStart w:id="0" w:name="_GoBack"/>
      <w:bookmarkEnd w:id="0"/>
    </w:p>
    <w:sectPr w:rsidR="008E6F5B" w:rsidRPr="00F07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76"/>
    <w:rsid w:val="00662576"/>
    <w:rsid w:val="008E6F5B"/>
    <w:rsid w:val="00D70D4D"/>
    <w:rsid w:val="00F0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B79B77"/>
  <w15:chartTrackingRefBased/>
  <w15:docId w15:val="{6951792F-C3AA-4CF7-B689-C4C7F0D0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4D"/>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2025-06-03T08:15:00Z</dcterms:created>
  <dcterms:modified xsi:type="dcterms:W3CDTF">2025-06-03T08:40:00Z</dcterms:modified>
</cp:coreProperties>
</file>