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C" w:rsidRPr="00C66CBC" w:rsidRDefault="00C66CBC" w:rsidP="00C66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BC">
        <w:rPr>
          <w:rFonts w:ascii="Times New Roman" w:hAnsi="Times New Roman" w:cs="Times New Roman"/>
          <w:b/>
          <w:sz w:val="28"/>
          <w:szCs w:val="28"/>
        </w:rPr>
        <w:t>АДМИНИСТРАЦИЯ НОВОЗЫКОВСКОГО СЕЛЬСОВЕТА</w:t>
      </w:r>
    </w:p>
    <w:p w:rsidR="00C66CBC" w:rsidRPr="00C66CBC" w:rsidRDefault="00C66CBC" w:rsidP="00C66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BC">
        <w:rPr>
          <w:rFonts w:ascii="Times New Roman" w:hAnsi="Times New Roman" w:cs="Times New Roman"/>
          <w:b/>
          <w:sz w:val="28"/>
          <w:szCs w:val="28"/>
        </w:rPr>
        <w:t>КРАСНОГОРСКОГО РАЙОНА  АЛТАЙСКОГО КРАЯ</w:t>
      </w:r>
    </w:p>
    <w:p w:rsidR="00C66CBC" w:rsidRPr="00C66CBC" w:rsidRDefault="00C66CBC" w:rsidP="00C66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BC" w:rsidRPr="00C66CBC" w:rsidRDefault="00C66CBC" w:rsidP="00C66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CBC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C66CBC" w:rsidRPr="00C66CBC" w:rsidRDefault="00C66CBC" w:rsidP="00C66C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6CBC" w:rsidRPr="00C66CBC" w:rsidRDefault="00C66CBC" w:rsidP="00C66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 17.04.2023                                                                                                     № 14</w:t>
      </w:r>
      <w:r w:rsidRPr="00C66CBC">
        <w:rPr>
          <w:rFonts w:ascii="Times New Roman" w:hAnsi="Times New Roman" w:cs="Times New Roman"/>
          <w:b/>
          <w:sz w:val="28"/>
          <w:szCs w:val="28"/>
        </w:rPr>
        <w:t>-</w:t>
      </w:r>
      <w:r w:rsidRPr="00C66CBC">
        <w:rPr>
          <w:rFonts w:ascii="Times New Roman" w:hAnsi="Times New Roman" w:cs="Times New Roman"/>
          <w:sz w:val="28"/>
          <w:szCs w:val="28"/>
        </w:rPr>
        <w:t xml:space="preserve">р </w:t>
      </w:r>
      <w:r w:rsidRPr="00C66C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C66CBC" w:rsidRPr="00C66CBC" w:rsidRDefault="00C66CBC" w:rsidP="00C66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с. Новозыково</w:t>
      </w:r>
    </w:p>
    <w:tbl>
      <w:tblPr>
        <w:tblpPr w:leftFromText="180" w:rightFromText="180" w:vertAnchor="text" w:horzAnchor="margin" w:tblpY="177"/>
        <w:tblW w:w="0" w:type="auto"/>
        <w:tblLook w:val="04A0"/>
      </w:tblPr>
      <w:tblGrid>
        <w:gridCol w:w="5211"/>
      </w:tblGrid>
      <w:tr w:rsidR="00C66CBC" w:rsidRPr="00C66CBC" w:rsidTr="00B37A18">
        <w:trPr>
          <w:trHeight w:val="3545"/>
        </w:trPr>
        <w:tc>
          <w:tcPr>
            <w:tcW w:w="5211" w:type="dxa"/>
          </w:tcPr>
          <w:p w:rsidR="00C66CBC" w:rsidRPr="00C66CBC" w:rsidRDefault="00C66CBC" w:rsidP="00B37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CBC">
              <w:rPr>
                <w:rFonts w:ascii="Times New Roman" w:hAnsi="Times New Roman" w:cs="Times New Roman"/>
                <w:sz w:val="28"/>
              </w:rPr>
              <w:t xml:space="preserve">Об утверждении  </w:t>
            </w:r>
            <w:r w:rsidRPr="00C66CBC">
              <w:rPr>
                <w:rFonts w:ascii="Times New Roman" w:hAnsi="Times New Roman" w:cs="Times New Roman"/>
                <w:sz w:val="28"/>
                <w:szCs w:val="28"/>
              </w:rPr>
              <w:t xml:space="preserve">Доклада, содержащего результаты обобщения </w:t>
            </w:r>
            <w:proofErr w:type="spellStart"/>
            <w:r w:rsidRPr="00C66CBC">
              <w:rPr>
                <w:rFonts w:ascii="Times New Roman" w:hAnsi="Times New Roman" w:cs="Times New Roman"/>
                <w:sz w:val="28"/>
                <w:szCs w:val="28"/>
              </w:rPr>
              <w:t>правопримени-тельной</w:t>
            </w:r>
            <w:proofErr w:type="spellEnd"/>
            <w:r w:rsidRPr="00C66CBC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за 2022 год при осуществлении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</w:t>
            </w:r>
          </w:p>
          <w:p w:rsidR="00C66CBC" w:rsidRPr="00C66CBC" w:rsidRDefault="00C66CBC" w:rsidP="00B37A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66CBC" w:rsidRPr="00C66CBC" w:rsidRDefault="00C66CBC" w:rsidP="00C66CBC">
      <w:pPr>
        <w:jc w:val="center"/>
        <w:rPr>
          <w:rFonts w:ascii="Times New Roman" w:hAnsi="Times New Roman" w:cs="Times New Roman"/>
          <w:noProof/>
        </w:rPr>
      </w:pPr>
    </w:p>
    <w:p w:rsidR="00C66CBC" w:rsidRPr="00C66CBC" w:rsidRDefault="00C66CBC" w:rsidP="00C66CBC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6CBC" w:rsidRPr="00C66CBC" w:rsidRDefault="00C66CBC" w:rsidP="00C66C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66CBC" w:rsidRPr="00C66CBC" w:rsidRDefault="00C66CBC" w:rsidP="00C66C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66CBC" w:rsidRPr="00C66CBC" w:rsidRDefault="00C66CBC" w:rsidP="00C66C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66CBC" w:rsidRPr="00C66CBC" w:rsidRDefault="00C66CBC" w:rsidP="00C66C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66CBC" w:rsidRPr="00C66CBC" w:rsidRDefault="00C66CBC" w:rsidP="00C66C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66CBC" w:rsidRPr="00C66CBC" w:rsidRDefault="00C66CBC" w:rsidP="00C66C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66CBC" w:rsidRPr="00C66CBC" w:rsidRDefault="00C66CBC" w:rsidP="00C66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C66CBC">
        <w:rPr>
          <w:rFonts w:ascii="Times New Roman" w:hAnsi="Times New Roman" w:cs="Times New Roman"/>
          <w:sz w:val="28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 муниципального образования Новозыковский сельсовет,      </w:t>
      </w:r>
    </w:p>
    <w:p w:rsidR="00C66CBC" w:rsidRPr="00C66CBC" w:rsidRDefault="00C66CBC" w:rsidP="00C6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ab/>
        <w:t>1. Утвердить прилагаемый Доклад, содержащий результаты обобщения правоприменительной практики за 2022 год при осуществлении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края.</w:t>
      </w:r>
    </w:p>
    <w:p w:rsidR="00C66CBC" w:rsidRPr="00C66CBC" w:rsidRDefault="00C66CBC" w:rsidP="00C66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распоряжения оставляю за собой. </w:t>
      </w:r>
    </w:p>
    <w:p w:rsidR="00C66CBC" w:rsidRPr="00C66CBC" w:rsidRDefault="00C66CBC" w:rsidP="00C66C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3. Настоящее распоряжение подлежит обнародованию на официальном сайте Администрации Красногорского района в разделе «Сельские поселения». 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 w:cs="Times New Roman"/>
        </w:rPr>
      </w:pP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 w:cs="Times New Roman"/>
        </w:rPr>
      </w:pPr>
    </w:p>
    <w:p w:rsidR="00C66CBC" w:rsidRPr="00C66CBC" w:rsidRDefault="00C66CBC" w:rsidP="00C6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О.Б.Сарычева</w:t>
      </w:r>
    </w:p>
    <w:p w:rsidR="00C66CBC" w:rsidRPr="00C66CBC" w:rsidRDefault="00C66CBC" w:rsidP="00C66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C66CBC" w:rsidRPr="00C66CBC" w:rsidRDefault="00C66CBC" w:rsidP="00C66CBC">
      <w:pPr>
        <w:spacing w:after="0"/>
        <w:jc w:val="both"/>
        <w:rPr>
          <w:rFonts w:ascii="Times New Roman" w:hAnsi="Times New Roman" w:cs="Times New Roman"/>
        </w:rPr>
      </w:pPr>
      <w:r w:rsidRPr="00C66CBC">
        <w:rPr>
          <w:rFonts w:ascii="Times New Roman" w:hAnsi="Times New Roman" w:cs="Times New Roman"/>
        </w:rPr>
        <w:t>Сарычева Ольга Борисовна</w:t>
      </w:r>
    </w:p>
    <w:p w:rsidR="00C66CBC" w:rsidRPr="00C66CBC" w:rsidRDefault="00C66CBC" w:rsidP="00C66CBC">
      <w:pPr>
        <w:spacing w:after="0"/>
        <w:jc w:val="both"/>
        <w:rPr>
          <w:rFonts w:ascii="Times New Roman" w:hAnsi="Times New Roman" w:cs="Times New Roman"/>
        </w:rPr>
      </w:pPr>
      <w:r w:rsidRPr="00C66CBC">
        <w:rPr>
          <w:rFonts w:ascii="Times New Roman" w:hAnsi="Times New Roman" w:cs="Times New Roman"/>
          <w:sz w:val="24"/>
          <w:szCs w:val="24"/>
        </w:rPr>
        <w:t>8(38535)26-3-43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 w:cs="Times New Roman"/>
        </w:rPr>
      </w:pP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 w:cs="Times New Roman"/>
          <w:sz w:val="28"/>
          <w:szCs w:val="28"/>
        </w:rPr>
      </w:pP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Новозыковского сельсовета Красногорского района 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left="5642"/>
        <w:jc w:val="left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 от «17» апреля 2023 г № 14-р</w:t>
      </w:r>
    </w:p>
    <w:p w:rsidR="00C66CBC" w:rsidRPr="00C66CBC" w:rsidRDefault="00C66CBC" w:rsidP="00C66CBC">
      <w:pPr>
        <w:pStyle w:val="30"/>
        <w:shd w:val="clear" w:color="auto" w:fill="auto"/>
        <w:spacing w:before="0" w:line="240" w:lineRule="auto"/>
        <w:ind w:left="160" w:firstLine="1040"/>
        <w:rPr>
          <w:rFonts w:ascii="Times New Roman" w:hAnsi="Times New Roman" w:cs="Times New Roman"/>
          <w:sz w:val="28"/>
          <w:szCs w:val="28"/>
        </w:rPr>
      </w:pPr>
    </w:p>
    <w:p w:rsidR="00C66CBC" w:rsidRPr="00C66CBC" w:rsidRDefault="00C66CBC" w:rsidP="00C66CBC">
      <w:pPr>
        <w:pStyle w:val="30"/>
        <w:shd w:val="clear" w:color="auto" w:fill="auto"/>
        <w:spacing w:before="0" w:line="240" w:lineRule="auto"/>
        <w:ind w:left="160" w:firstLine="1040"/>
        <w:rPr>
          <w:rFonts w:ascii="Times New Roman" w:hAnsi="Times New Roman" w:cs="Times New Roman"/>
          <w:sz w:val="28"/>
          <w:szCs w:val="28"/>
        </w:rPr>
      </w:pPr>
    </w:p>
    <w:p w:rsidR="00C66CBC" w:rsidRPr="00C66CBC" w:rsidRDefault="00C66CBC" w:rsidP="00C66CBC">
      <w:pPr>
        <w:pStyle w:val="30"/>
        <w:shd w:val="clear" w:color="auto" w:fill="auto"/>
        <w:spacing w:before="0" w:line="240" w:lineRule="auto"/>
        <w:ind w:left="160" w:firstLine="1040"/>
        <w:jc w:val="center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правоприменительной практики по муниципальному контролю в сфере благоустройства на территории муниципального образования Новозыковский сельсовет Красногорского района Алтайского края за 2022 год</w:t>
      </w:r>
    </w:p>
    <w:p w:rsidR="00C66CBC" w:rsidRPr="00C66CBC" w:rsidRDefault="00C66CBC" w:rsidP="00C66CBC">
      <w:pPr>
        <w:pStyle w:val="30"/>
        <w:shd w:val="clear" w:color="auto" w:fill="auto"/>
        <w:spacing w:before="0" w:line="240" w:lineRule="auto"/>
        <w:ind w:left="160" w:firstLine="1040"/>
        <w:jc w:val="center"/>
        <w:rPr>
          <w:rFonts w:ascii="Times New Roman" w:hAnsi="Times New Roman" w:cs="Times New Roman"/>
          <w:sz w:val="28"/>
          <w:szCs w:val="28"/>
        </w:rPr>
      </w:pP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Новозыковского сельсовета Красногорского района Алтайского края по контролю в сфере благоустройства за 2022 год подготовлен в соответствии со ст. 47 Федерального закона от 31.07.2020 </w:t>
      </w:r>
      <w:r w:rsidRPr="00C66CBC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C66CB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66CBC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C66CBC" w:rsidRPr="00C66CBC" w:rsidRDefault="00C66CBC" w:rsidP="00C66CBC">
      <w:pPr>
        <w:pStyle w:val="20"/>
        <w:shd w:val="clear" w:color="auto" w:fill="auto"/>
        <w:tabs>
          <w:tab w:val="left" w:pos="8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      Проведение муниципального контроля в сфере благоустройства </w:t>
      </w:r>
      <w:r w:rsidRPr="00C66CBC">
        <w:rPr>
          <w:rStyle w:val="31"/>
          <w:rFonts w:ascii="Times New Roman" w:hAnsi="Times New Roman" w:cs="Times New Roman"/>
          <w:sz w:val="28"/>
          <w:szCs w:val="28"/>
        </w:rPr>
        <w:t>осуществляется в соответствии с:</w:t>
      </w:r>
      <w:r w:rsidRPr="00C66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CBC" w:rsidRPr="00C66CBC" w:rsidRDefault="00C66CBC" w:rsidP="00C66CBC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40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C66CBC" w:rsidRPr="00C66CBC" w:rsidRDefault="00C66CBC" w:rsidP="00C66CBC">
      <w:pPr>
        <w:pStyle w:val="20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66CBC" w:rsidRPr="00C66CBC" w:rsidRDefault="00C66CBC" w:rsidP="00C66CBC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Уставом муниципального образования Новозыковский сельсовет Красногорского района Алтайского края;</w:t>
      </w:r>
    </w:p>
    <w:p w:rsidR="00C66CBC" w:rsidRPr="00C66CBC" w:rsidRDefault="00C66CBC" w:rsidP="00C66CBC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Решением Совета депутатов Новозыковского сельсовета от «15» ноября 2021 № 39 «Об утверждении Положения о муниципальном контроле в сфере благоустройства на территории муниципального образования Новозыковский сельсовет Красногорского района Алтайского края».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в сфере благоустройства федеральными законами и законами Алтайского края отношений в сфере благоустройства, а также муниципальными правовыми актами Администрации Новозыковского сельсовета Красногорского района Алтайского края.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законодательством в сфере благоустройства  (далее - обязательных требований), а именно: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1) требований к: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- контролируемые </w:t>
      </w:r>
      <w:r w:rsidRPr="00C66CBC">
        <w:rPr>
          <w:rFonts w:ascii="Times New Roman" w:hAnsi="Times New Roman" w:cs="Times New Roman"/>
          <w:sz w:val="28"/>
          <w:szCs w:val="28"/>
        </w:rPr>
        <w:lastRenderedPageBreak/>
        <w:t>лица) обязательных требований, установленных Правилами благоустройства территории муниципального образования Новозыковский сельсовет Красногорского района Алтайского края, утвержденных решением Совета депутатов Новозыковского  сельсовета Красногорского района Алтайского края от «22» апреля  № 5-РС 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Новозыковский сельсовет Красногорского района Алтайского края в соответствии с Правилами;</w:t>
      </w: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C66CBC" w:rsidRPr="00C66CBC" w:rsidRDefault="00C66CBC" w:rsidP="00C66CBC">
      <w:pPr>
        <w:pStyle w:val="30"/>
        <w:framePr w:w="9418" w:h="60" w:hRule="exact" w:wrap="none" w:vAnchor="page" w:hAnchor="page" w:x="1501" w:y="16757"/>
        <w:shd w:val="clear" w:color="auto" w:fill="auto"/>
        <w:spacing w:before="0" w:after="209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:rsidR="00C66CBC" w:rsidRPr="00C66CBC" w:rsidRDefault="00C66CBC" w:rsidP="00C66CBC">
      <w:pPr>
        <w:pStyle w:val="20"/>
        <w:framePr w:w="9418" w:h="60" w:hRule="exact" w:wrap="none" w:vAnchor="page" w:hAnchor="page" w:x="1501" w:y="16757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C66CBC" w:rsidRPr="00C66CBC" w:rsidRDefault="00C66CBC" w:rsidP="00C66CBC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C66CBC" w:rsidRPr="00C66CBC" w:rsidRDefault="00C66CBC" w:rsidP="00C66CBC">
      <w:pPr>
        <w:pStyle w:val="20"/>
        <w:shd w:val="clear" w:color="auto" w:fill="auto"/>
        <w:tabs>
          <w:tab w:val="left" w:pos="709"/>
        </w:tabs>
        <w:spacing w:after="0" w:line="30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- объект контроля) являются: деятельность, действия (бездействие) контролируемых лиц в сфере благоустройства территории Новозыковского</w:t>
      </w:r>
      <w:bookmarkStart w:id="0" w:name="_GoBack"/>
      <w:bookmarkEnd w:id="0"/>
      <w:r w:rsidRPr="00C66CBC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66CBC" w:rsidRPr="00C66CBC" w:rsidRDefault="00C66CBC" w:rsidP="00C66CBC">
      <w:pPr>
        <w:pStyle w:val="20"/>
        <w:shd w:val="clear" w:color="auto" w:fill="auto"/>
        <w:spacing w:after="0" w:line="30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66CBC" w:rsidRPr="00C66CBC" w:rsidRDefault="00C66CBC" w:rsidP="00C66CBC">
      <w:pPr>
        <w:pStyle w:val="20"/>
        <w:shd w:val="clear" w:color="auto" w:fill="auto"/>
        <w:spacing w:after="267" w:line="30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C66CBC" w:rsidRPr="00C66CBC" w:rsidRDefault="00C66CBC" w:rsidP="00C66CBC">
      <w:pPr>
        <w:pStyle w:val="20"/>
        <w:shd w:val="clear" w:color="auto" w:fill="auto"/>
        <w:spacing w:after="267" w:line="30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  Плановые проверки по муниципальному контролю в сфере благоустройства 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:rsidR="00480D55" w:rsidRPr="00C66CBC" w:rsidRDefault="00480D55">
      <w:pPr>
        <w:rPr>
          <w:rFonts w:ascii="Times New Roman" w:hAnsi="Times New Roman" w:cs="Times New Roman"/>
        </w:rPr>
      </w:pPr>
    </w:p>
    <w:sectPr w:rsidR="00480D55" w:rsidRPr="00C66CBC" w:rsidSect="00C66C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77EB"/>
    <w:multiLevelType w:val="multilevel"/>
    <w:tmpl w:val="F90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6CBC"/>
    <w:rsid w:val="001031B2"/>
    <w:rsid w:val="00480D55"/>
    <w:rsid w:val="00481E24"/>
    <w:rsid w:val="00B979B6"/>
    <w:rsid w:val="00C6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6CBC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6CBC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66CB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6CBC"/>
    <w:pPr>
      <w:widowControl w:val="0"/>
      <w:shd w:val="clear" w:color="auto" w:fill="FFFFFF"/>
      <w:spacing w:after="240" w:line="264" w:lineRule="exact"/>
      <w:jc w:val="right"/>
    </w:pPr>
    <w:rPr>
      <w:rFonts w:eastAsiaTheme="minorHAnsi"/>
      <w:lang w:eastAsia="en-US"/>
    </w:rPr>
  </w:style>
  <w:style w:type="paragraph" w:customStyle="1" w:styleId="30">
    <w:name w:val="Основной текст (3)"/>
    <w:basedOn w:val="a"/>
    <w:link w:val="3"/>
    <w:rsid w:val="00C66CBC"/>
    <w:pPr>
      <w:widowControl w:val="0"/>
      <w:shd w:val="clear" w:color="auto" w:fill="FFFFFF"/>
      <w:spacing w:before="240" w:after="0" w:line="269" w:lineRule="exact"/>
    </w:pPr>
    <w:rPr>
      <w:rFonts w:eastAsiaTheme="minorHAns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2023-04-17T09:37:00Z</cp:lastPrinted>
  <dcterms:created xsi:type="dcterms:W3CDTF">2023-04-17T02:31:00Z</dcterms:created>
  <dcterms:modified xsi:type="dcterms:W3CDTF">2023-04-17T10:21:00Z</dcterms:modified>
</cp:coreProperties>
</file>